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5FA15" w14:textId="755DFA82" w:rsidR="00AE6CC5" w:rsidRPr="007B792A" w:rsidRDefault="00AE6CC5" w:rsidP="00237839">
      <w:pPr>
        <w:ind w:left="-319" w:firstLine="319"/>
        <w:jc w:val="center"/>
        <w:rPr>
          <w:rFonts w:cstheme="minorHAnsi"/>
          <w:b/>
          <w:sz w:val="20"/>
          <w:szCs w:val="20"/>
        </w:rPr>
      </w:pPr>
      <w:r w:rsidRPr="007B792A">
        <w:rPr>
          <w:rFonts w:cstheme="minorHAnsi"/>
          <w:noProof/>
          <w:sz w:val="20"/>
          <w:szCs w:val="20"/>
          <w:lang w:val="en-US"/>
        </w:rPr>
        <w:drawing>
          <wp:inline distT="0" distB="0" distL="0" distR="0" wp14:anchorId="65853343" wp14:editId="420C8435">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3B22E738" w14:textId="484FB4E7" w:rsidR="00CA71E6" w:rsidRDefault="00F0744F" w:rsidP="00BF2515">
      <w:pPr>
        <w:spacing w:after="0"/>
        <w:jc w:val="center"/>
        <w:rPr>
          <w:rFonts w:ascii="Calibri" w:hAnsi="Calibri" w:cs="Calibri"/>
          <w:sz w:val="20"/>
          <w:szCs w:val="20"/>
        </w:rPr>
      </w:pPr>
      <w:r w:rsidRPr="007B792A">
        <w:rPr>
          <w:rFonts w:cstheme="minorHAnsi"/>
          <w:b/>
          <w:sz w:val="20"/>
          <w:szCs w:val="20"/>
        </w:rPr>
        <w:t>Request for Quotation (</w:t>
      </w:r>
      <w:bookmarkStart w:id="0" w:name="_Toc462945061"/>
      <w:bookmarkStart w:id="1" w:name="_Toc451341923"/>
      <w:r w:rsidR="00BF2515" w:rsidRPr="007B792A">
        <w:rPr>
          <w:rFonts w:cstheme="minorHAnsi"/>
          <w:b/>
          <w:sz w:val="20"/>
          <w:szCs w:val="20"/>
        </w:rPr>
        <w:t xml:space="preserve">RFQ) </w:t>
      </w:r>
      <w:r w:rsidR="00912C4C" w:rsidRPr="00912C4C">
        <w:rPr>
          <w:rFonts w:cstheme="minorHAnsi"/>
          <w:b/>
          <w:sz w:val="20"/>
          <w:szCs w:val="20"/>
        </w:rPr>
        <w:t>KHT-DJ5-10581 Training on Report Writing and Data Analysis Using Excel Pivot in</w:t>
      </w:r>
      <w:r w:rsidR="00D2031D" w:rsidRPr="00912C4C">
        <w:rPr>
          <w:rFonts w:cstheme="minorHAnsi"/>
          <w:b/>
          <w:sz w:val="20"/>
          <w:szCs w:val="20"/>
        </w:rPr>
        <w:t xml:space="preserve"> </w:t>
      </w:r>
      <w:r w:rsidR="00912C4C" w:rsidRPr="00912C4C">
        <w:rPr>
          <w:rFonts w:cstheme="minorHAnsi"/>
          <w:b/>
          <w:sz w:val="20"/>
          <w:szCs w:val="20"/>
        </w:rPr>
        <w:t>K</w:t>
      </w:r>
      <w:r w:rsidR="00D2031D" w:rsidRPr="00912C4C">
        <w:rPr>
          <w:rFonts w:cstheme="minorHAnsi"/>
          <w:b/>
          <w:sz w:val="20"/>
          <w:szCs w:val="20"/>
        </w:rPr>
        <w:t xml:space="preserve">hartoum, </w:t>
      </w:r>
      <w:proofErr w:type="spellStart"/>
      <w:r w:rsidR="00D2031D" w:rsidRPr="00912C4C">
        <w:rPr>
          <w:rFonts w:cstheme="minorHAnsi"/>
          <w:b/>
          <w:sz w:val="20"/>
          <w:szCs w:val="20"/>
        </w:rPr>
        <w:t>Elfasher</w:t>
      </w:r>
      <w:proofErr w:type="spellEnd"/>
      <w:r w:rsidR="00D2031D" w:rsidRPr="00912C4C">
        <w:rPr>
          <w:rFonts w:cstheme="minorHAnsi"/>
          <w:b/>
          <w:sz w:val="20"/>
          <w:szCs w:val="20"/>
        </w:rPr>
        <w:t xml:space="preserve"> and South </w:t>
      </w:r>
      <w:r w:rsidR="00912C4C" w:rsidRPr="00912C4C">
        <w:rPr>
          <w:rFonts w:cstheme="minorHAnsi"/>
          <w:b/>
          <w:sz w:val="20"/>
          <w:szCs w:val="20"/>
        </w:rPr>
        <w:t>K</w:t>
      </w:r>
      <w:r w:rsidR="00D2031D" w:rsidRPr="00912C4C">
        <w:rPr>
          <w:rFonts w:cstheme="minorHAnsi"/>
          <w:b/>
          <w:sz w:val="20"/>
          <w:szCs w:val="20"/>
        </w:rPr>
        <w:t>ordofan</w:t>
      </w:r>
      <w:r w:rsidR="004F3B1B" w:rsidRPr="00912C4C">
        <w:rPr>
          <w:rFonts w:cstheme="minorHAnsi"/>
          <w:b/>
          <w:sz w:val="20"/>
          <w:szCs w:val="20"/>
        </w:rPr>
        <w:t xml:space="preserve"> </w:t>
      </w:r>
      <w:r w:rsidR="00BF2515" w:rsidRPr="00912C4C">
        <w:rPr>
          <w:rFonts w:cstheme="minorHAnsi"/>
          <w:b/>
          <w:sz w:val="20"/>
          <w:szCs w:val="20"/>
        </w:rPr>
        <w:t>2022</w:t>
      </w:r>
    </w:p>
    <w:p w14:paraId="33F099E0" w14:textId="346EAA95" w:rsidR="001153B8" w:rsidRPr="007B792A" w:rsidRDefault="001153B8" w:rsidP="00BF2515">
      <w:pPr>
        <w:spacing w:after="0"/>
        <w:rPr>
          <w:rFonts w:cstheme="minorHAnsi"/>
          <w:b/>
          <w:bCs/>
          <w:sz w:val="20"/>
          <w:szCs w:val="20"/>
        </w:rPr>
      </w:pPr>
    </w:p>
    <w:p w14:paraId="4C23C765" w14:textId="05B961FB" w:rsidR="00FC6FEF" w:rsidRPr="007B792A" w:rsidRDefault="00FC6FEF" w:rsidP="001153B8">
      <w:pPr>
        <w:spacing w:after="0"/>
        <w:rPr>
          <w:rFonts w:cstheme="minorHAnsi"/>
          <w:sz w:val="20"/>
          <w:szCs w:val="20"/>
        </w:rPr>
      </w:pPr>
      <w:r w:rsidRPr="007B792A">
        <w:rPr>
          <w:rFonts w:cstheme="minorHAnsi"/>
          <w:b/>
          <w:bCs/>
          <w:sz w:val="20"/>
          <w:szCs w:val="20"/>
        </w:rPr>
        <w:t>About GOAL</w:t>
      </w:r>
      <w:bookmarkEnd w:id="0"/>
    </w:p>
    <w:p w14:paraId="13A5564B" w14:textId="77777777" w:rsidR="00FC6FEF" w:rsidRPr="007B792A" w:rsidRDefault="00FC6FEF" w:rsidP="00FC6FEF">
      <w:pPr>
        <w:spacing w:after="0"/>
        <w:jc w:val="both"/>
        <w:rPr>
          <w:rFonts w:cstheme="minorHAnsi"/>
          <w:sz w:val="20"/>
          <w:szCs w:val="20"/>
        </w:rPr>
      </w:pPr>
      <w:r w:rsidRPr="007B792A">
        <w:rPr>
          <w:rFonts w:cstheme="minorHAnsi"/>
          <w:sz w:val="20"/>
          <w:szCs w:val="20"/>
        </w:rPr>
        <w:t>GOAL is an international humanitarian a</w:t>
      </w:r>
      <w:bookmarkStart w:id="2" w:name="_GoBack"/>
      <w:bookmarkEnd w:id="2"/>
      <w:r w:rsidR="00334B91" w:rsidRPr="007B792A">
        <w:rPr>
          <w:rFonts w:cstheme="minorHAnsi"/>
          <w:sz w:val="20"/>
          <w:szCs w:val="20"/>
        </w:rPr>
        <w:t>gency, currently operating in 17</w:t>
      </w:r>
      <w:r w:rsidRPr="007B792A">
        <w:rPr>
          <w:rFonts w:cstheme="minorHAnsi"/>
          <w:sz w:val="20"/>
          <w:szCs w:val="20"/>
        </w:rPr>
        <w:t xml:space="preserve"> countries worldwide, dedicated to alleviating the suffering of the poorest of the poor.  We are a non-denominational, non-governmental and non-political organisation. For more information on GOAL and its operations please visit </w:t>
      </w:r>
      <w:hyperlink r:id="rId12" w:history="1">
        <w:r w:rsidRPr="007B792A">
          <w:rPr>
            <w:rStyle w:val="Hyperlink"/>
            <w:rFonts w:cstheme="minorHAnsi"/>
            <w:sz w:val="20"/>
            <w:szCs w:val="20"/>
          </w:rPr>
          <w:t>www.goal.ie</w:t>
        </w:r>
      </w:hyperlink>
      <w:r w:rsidR="00F67E48" w:rsidRPr="007B792A">
        <w:rPr>
          <w:rFonts w:cstheme="minorHAnsi"/>
          <w:sz w:val="20"/>
          <w:szCs w:val="20"/>
        </w:rPr>
        <w:t>.</w:t>
      </w:r>
    </w:p>
    <w:p w14:paraId="48EC449A" w14:textId="77777777" w:rsidR="007A744B" w:rsidRPr="007B792A" w:rsidRDefault="007A744B" w:rsidP="00FC6FEF">
      <w:pPr>
        <w:spacing w:after="0"/>
        <w:jc w:val="both"/>
        <w:rPr>
          <w:rFonts w:eastAsia="Calibri" w:cstheme="minorHAnsi"/>
          <w:sz w:val="20"/>
          <w:szCs w:val="20"/>
        </w:rPr>
      </w:pPr>
    </w:p>
    <w:p w14:paraId="4D8B98F9" w14:textId="3443D0AC" w:rsidR="00CF2F15" w:rsidRPr="007B792A" w:rsidRDefault="00CF2F15" w:rsidP="00CF2F15">
      <w:pPr>
        <w:rPr>
          <w:rFonts w:cstheme="minorHAnsi"/>
          <w:sz w:val="20"/>
          <w:szCs w:val="20"/>
        </w:rPr>
      </w:pPr>
      <w:bookmarkStart w:id="3" w:name="_Toc462945062"/>
      <w:bookmarkEnd w:id="1"/>
      <w:r w:rsidRPr="007B792A">
        <w:rPr>
          <w:rFonts w:cstheme="minorHAnsi"/>
          <w:sz w:val="20"/>
          <w:szCs w:val="20"/>
          <w:lang w:val="en-GB"/>
        </w:rPr>
        <w:t xml:space="preserve">GOAL has been working in Sudan since 1985.  </w:t>
      </w:r>
      <w:r w:rsidRPr="007B792A">
        <w:rPr>
          <w:rFonts w:cstheme="minorHAnsi"/>
          <w:sz w:val="20"/>
          <w:szCs w:val="20"/>
        </w:rPr>
        <w:t xml:space="preserve">We provide Health, WASH, Nutrition and REFLECT services to communities in </w:t>
      </w:r>
      <w:proofErr w:type="spellStart"/>
      <w:r w:rsidRPr="007B792A">
        <w:rPr>
          <w:rFonts w:cstheme="minorHAnsi"/>
          <w:sz w:val="20"/>
          <w:szCs w:val="20"/>
        </w:rPr>
        <w:t>Kutum</w:t>
      </w:r>
      <w:proofErr w:type="spellEnd"/>
      <w:r w:rsidRPr="007B792A">
        <w:rPr>
          <w:rFonts w:cstheme="minorHAnsi"/>
          <w:sz w:val="20"/>
          <w:szCs w:val="20"/>
        </w:rPr>
        <w:t xml:space="preserve"> and </w:t>
      </w:r>
      <w:proofErr w:type="spellStart"/>
      <w:r w:rsidRPr="007B792A">
        <w:rPr>
          <w:rFonts w:cstheme="minorHAnsi"/>
          <w:sz w:val="20"/>
          <w:szCs w:val="20"/>
        </w:rPr>
        <w:t>Alwaha</w:t>
      </w:r>
      <w:proofErr w:type="spellEnd"/>
      <w:r w:rsidRPr="007B792A">
        <w:rPr>
          <w:rFonts w:cstheme="minorHAnsi"/>
          <w:sz w:val="20"/>
          <w:szCs w:val="20"/>
        </w:rPr>
        <w:t xml:space="preserve"> localities in North Darfur and implement through partners in </w:t>
      </w:r>
      <w:proofErr w:type="spellStart"/>
      <w:r w:rsidRPr="007B792A">
        <w:rPr>
          <w:rFonts w:cstheme="minorHAnsi"/>
          <w:sz w:val="20"/>
          <w:szCs w:val="20"/>
        </w:rPr>
        <w:t>Kassala</w:t>
      </w:r>
      <w:proofErr w:type="spellEnd"/>
      <w:r w:rsidRPr="007B792A">
        <w:rPr>
          <w:rFonts w:cstheme="minorHAnsi"/>
          <w:sz w:val="20"/>
          <w:szCs w:val="20"/>
        </w:rPr>
        <w:t xml:space="preserve">. We currently have offices in Khartoum, El </w:t>
      </w:r>
      <w:proofErr w:type="spellStart"/>
      <w:r w:rsidRPr="007B792A">
        <w:rPr>
          <w:rFonts w:cstheme="minorHAnsi"/>
          <w:sz w:val="20"/>
          <w:szCs w:val="20"/>
        </w:rPr>
        <w:t>Fasher</w:t>
      </w:r>
      <w:proofErr w:type="spellEnd"/>
      <w:r w:rsidR="0027448B">
        <w:rPr>
          <w:rFonts w:cstheme="minorHAnsi"/>
          <w:sz w:val="20"/>
          <w:szCs w:val="20"/>
        </w:rPr>
        <w:t xml:space="preserve">, Kadugli, </w:t>
      </w:r>
      <w:proofErr w:type="spellStart"/>
      <w:r w:rsidR="0027448B">
        <w:rPr>
          <w:rFonts w:cstheme="minorHAnsi"/>
          <w:sz w:val="20"/>
          <w:szCs w:val="20"/>
        </w:rPr>
        <w:t>Dillinge</w:t>
      </w:r>
      <w:proofErr w:type="spellEnd"/>
      <w:r w:rsidR="0027448B">
        <w:rPr>
          <w:rFonts w:cstheme="minorHAnsi"/>
          <w:sz w:val="20"/>
          <w:szCs w:val="20"/>
        </w:rPr>
        <w:t xml:space="preserve">, </w:t>
      </w:r>
      <w:proofErr w:type="spellStart"/>
      <w:r w:rsidR="0027448B">
        <w:rPr>
          <w:rFonts w:cstheme="minorHAnsi"/>
          <w:sz w:val="20"/>
          <w:szCs w:val="20"/>
        </w:rPr>
        <w:t>Abokarshola</w:t>
      </w:r>
      <w:proofErr w:type="spellEnd"/>
      <w:r w:rsidR="0027448B">
        <w:rPr>
          <w:rFonts w:cstheme="minorHAnsi"/>
          <w:sz w:val="20"/>
          <w:szCs w:val="20"/>
        </w:rPr>
        <w:t>,</w:t>
      </w:r>
      <w:r w:rsidRPr="007B792A">
        <w:rPr>
          <w:rFonts w:cstheme="minorHAnsi"/>
          <w:sz w:val="20"/>
          <w:szCs w:val="20"/>
        </w:rPr>
        <w:t xml:space="preserve"> and </w:t>
      </w:r>
      <w:proofErr w:type="spellStart"/>
      <w:r w:rsidRPr="007B792A">
        <w:rPr>
          <w:rFonts w:cstheme="minorHAnsi"/>
          <w:sz w:val="20"/>
          <w:szCs w:val="20"/>
        </w:rPr>
        <w:t>Kutum</w:t>
      </w:r>
      <w:proofErr w:type="spellEnd"/>
      <w:r w:rsidRPr="007B792A">
        <w:rPr>
          <w:rFonts w:cstheme="minorHAnsi"/>
          <w:sz w:val="20"/>
          <w:szCs w:val="20"/>
        </w:rPr>
        <w:t xml:space="preserve">. </w:t>
      </w:r>
    </w:p>
    <w:p w14:paraId="371B9934" w14:textId="77777777" w:rsidR="0040589C" w:rsidRPr="007B792A" w:rsidRDefault="00334B91" w:rsidP="00B349E9">
      <w:pPr>
        <w:pStyle w:val="Heading1"/>
        <w:rPr>
          <w:rFonts w:cstheme="minorHAnsi"/>
          <w:sz w:val="20"/>
          <w:szCs w:val="20"/>
        </w:rPr>
      </w:pPr>
      <w:r w:rsidRPr="007B792A">
        <w:rPr>
          <w:rFonts w:cstheme="minorHAnsi"/>
          <w:sz w:val="20"/>
          <w:szCs w:val="20"/>
        </w:rPr>
        <w:t>Timelines</w:t>
      </w:r>
      <w:bookmarkEnd w:id="3"/>
    </w:p>
    <w:p w14:paraId="38D1286C" w14:textId="77777777" w:rsidR="006421C8" w:rsidRPr="007B792A" w:rsidRDefault="006421C8" w:rsidP="00FC6FEF">
      <w:pPr>
        <w:pStyle w:val="ACBody2"/>
        <w:tabs>
          <w:tab w:val="left" w:pos="7722"/>
        </w:tabs>
        <w:spacing w:after="0"/>
        <w:ind w:left="643"/>
        <w:rPr>
          <w:rFonts w:asciiTheme="minorHAnsi" w:hAnsiTheme="minorHAnsi" w:cstheme="minorHAnsi"/>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7B792A" w14:paraId="531C5720" w14:textId="77777777" w:rsidTr="14754AEA">
        <w:trPr>
          <w:trHeight w:val="261"/>
        </w:trPr>
        <w:tc>
          <w:tcPr>
            <w:tcW w:w="291" w:type="pct"/>
          </w:tcPr>
          <w:p w14:paraId="4B088A7B" w14:textId="77777777" w:rsidR="00334B91" w:rsidRPr="007B792A" w:rsidRDefault="00DB7804" w:rsidP="00AE2DA4">
            <w:pPr>
              <w:spacing w:after="0" w:line="240" w:lineRule="auto"/>
              <w:jc w:val="center"/>
              <w:rPr>
                <w:rFonts w:eastAsia="Times New Roman" w:cstheme="minorHAnsi"/>
                <w:b/>
                <w:bCs/>
                <w:color w:val="000000"/>
                <w:sz w:val="20"/>
                <w:szCs w:val="20"/>
                <w:lang w:val="en-US"/>
              </w:rPr>
            </w:pPr>
            <w:r w:rsidRPr="007B792A">
              <w:rPr>
                <w:rFonts w:eastAsia="Times New Roman" w:cstheme="minorHAnsi"/>
                <w:b/>
                <w:bCs/>
                <w:color w:val="000000"/>
                <w:sz w:val="20"/>
                <w:szCs w:val="20"/>
                <w:lang w:val="en-US"/>
              </w:rPr>
              <w:t>Line</w:t>
            </w:r>
          </w:p>
        </w:tc>
        <w:tc>
          <w:tcPr>
            <w:tcW w:w="2212" w:type="pct"/>
          </w:tcPr>
          <w:p w14:paraId="21B562F5" w14:textId="77777777" w:rsidR="00334B91" w:rsidRPr="007B792A" w:rsidRDefault="00DB7804" w:rsidP="00AE2DA4">
            <w:pPr>
              <w:spacing w:after="0" w:line="240" w:lineRule="auto"/>
              <w:jc w:val="center"/>
              <w:rPr>
                <w:rFonts w:eastAsia="Times New Roman" w:cstheme="minorHAnsi"/>
                <w:b/>
                <w:bCs/>
                <w:color w:val="000000"/>
                <w:sz w:val="20"/>
                <w:szCs w:val="20"/>
                <w:lang w:val="en-US"/>
              </w:rPr>
            </w:pPr>
            <w:r w:rsidRPr="007B792A">
              <w:rPr>
                <w:rFonts w:eastAsia="Times New Roman" w:cstheme="minorHAnsi"/>
                <w:b/>
                <w:bCs/>
                <w:color w:val="000000"/>
                <w:sz w:val="20"/>
                <w:szCs w:val="20"/>
                <w:lang w:val="en-US"/>
              </w:rPr>
              <w:t>Item</w:t>
            </w:r>
          </w:p>
        </w:tc>
        <w:tc>
          <w:tcPr>
            <w:tcW w:w="2497" w:type="pct"/>
          </w:tcPr>
          <w:p w14:paraId="46A2156A" w14:textId="443FE073" w:rsidR="00334B91" w:rsidRPr="000C74D0" w:rsidRDefault="00B61B91" w:rsidP="00B61B91">
            <w:pPr>
              <w:spacing w:after="0" w:line="240" w:lineRule="auto"/>
              <w:jc w:val="center"/>
              <w:rPr>
                <w:rFonts w:eastAsia="Times New Roman" w:cstheme="minorHAnsi"/>
                <w:b/>
                <w:bCs/>
                <w:color w:val="000000"/>
                <w:sz w:val="20"/>
                <w:szCs w:val="20"/>
                <w:lang w:val="en-US"/>
              </w:rPr>
            </w:pPr>
            <w:r w:rsidRPr="000C74D0">
              <w:rPr>
                <w:rFonts w:eastAsia="Times New Roman" w:cstheme="minorHAnsi"/>
                <w:b/>
                <w:bCs/>
                <w:color w:val="000000"/>
                <w:sz w:val="20"/>
                <w:szCs w:val="20"/>
                <w:lang w:val="en-US"/>
              </w:rPr>
              <w:t>Date, year, time</w:t>
            </w:r>
            <w:r w:rsidR="00DB10B4" w:rsidRPr="000C74D0">
              <w:rPr>
                <w:rFonts w:eastAsia="Times New Roman" w:cstheme="minorHAnsi"/>
                <w:b/>
                <w:bCs/>
                <w:color w:val="000000"/>
                <w:sz w:val="20"/>
                <w:szCs w:val="20"/>
                <w:lang w:val="en-US"/>
              </w:rPr>
              <w:t xml:space="preserve"> </w:t>
            </w:r>
          </w:p>
        </w:tc>
      </w:tr>
      <w:tr w:rsidR="00334B91" w:rsidRPr="007B792A" w14:paraId="6D858B3B" w14:textId="77777777" w:rsidTr="14754AEA">
        <w:trPr>
          <w:trHeight w:val="261"/>
        </w:trPr>
        <w:tc>
          <w:tcPr>
            <w:tcW w:w="291" w:type="pct"/>
          </w:tcPr>
          <w:p w14:paraId="01475BBE" w14:textId="77777777" w:rsidR="00334B91" w:rsidRPr="007B792A" w:rsidRDefault="00334B91"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1</w:t>
            </w:r>
          </w:p>
        </w:tc>
        <w:tc>
          <w:tcPr>
            <w:tcW w:w="2212" w:type="pct"/>
          </w:tcPr>
          <w:p w14:paraId="299737D4" w14:textId="77777777" w:rsidR="00334B91" w:rsidRPr="007B792A" w:rsidRDefault="007C14DF"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RFQ</w:t>
            </w:r>
            <w:r w:rsidR="00334B91" w:rsidRPr="007B792A">
              <w:rPr>
                <w:rFonts w:asciiTheme="minorHAnsi" w:hAnsiTheme="minorHAnsi" w:cstheme="minorHAnsi"/>
                <w:color w:val="000000"/>
                <w:sz w:val="20"/>
                <w:lang w:val="en-GB" w:eastAsia="en-GB"/>
              </w:rPr>
              <w:t xml:space="preserve"> published </w:t>
            </w:r>
          </w:p>
        </w:tc>
        <w:tc>
          <w:tcPr>
            <w:tcW w:w="2497" w:type="pct"/>
          </w:tcPr>
          <w:p w14:paraId="29459583" w14:textId="3F97653B" w:rsidR="00334B91" w:rsidRPr="00281059" w:rsidRDefault="00322434" w:rsidP="14754AEA">
            <w:pPr>
              <w:pStyle w:val="ACBody2"/>
              <w:tabs>
                <w:tab w:val="left" w:pos="7722"/>
              </w:tabs>
              <w:spacing w:after="0"/>
              <w:ind w:left="0"/>
              <w:jc w:val="center"/>
              <w:rPr>
                <w:rFonts w:asciiTheme="minorHAnsi" w:hAnsiTheme="minorHAnsi" w:cstheme="minorBidi"/>
                <w:color w:val="000000"/>
                <w:sz w:val="20"/>
                <w:lang w:val="en-GB" w:eastAsia="en-GB"/>
              </w:rPr>
            </w:pPr>
            <w:r>
              <w:rPr>
                <w:rFonts w:asciiTheme="minorHAnsi" w:hAnsiTheme="minorHAnsi" w:cstheme="minorBidi"/>
                <w:color w:val="000000" w:themeColor="text1"/>
                <w:sz w:val="20"/>
                <w:lang w:val="en-GB" w:eastAsia="en-GB"/>
              </w:rPr>
              <w:t xml:space="preserve">November </w:t>
            </w:r>
            <w:r w:rsidRPr="00281059">
              <w:rPr>
                <w:rFonts w:asciiTheme="minorHAnsi" w:hAnsiTheme="minorHAnsi" w:cstheme="minorBidi"/>
                <w:color w:val="000000" w:themeColor="text1"/>
                <w:sz w:val="20"/>
                <w:lang w:val="en-GB" w:eastAsia="en-GB"/>
              </w:rPr>
              <w:t>7</w:t>
            </w:r>
            <w:r w:rsidR="0059102D">
              <w:rPr>
                <w:rFonts w:asciiTheme="minorHAnsi" w:hAnsiTheme="minorHAnsi" w:cstheme="minorBidi"/>
                <w:color w:val="000000" w:themeColor="text1"/>
                <w:sz w:val="20"/>
                <w:lang w:val="en-GB" w:eastAsia="en-GB"/>
              </w:rPr>
              <w:t>,</w:t>
            </w:r>
            <w:r w:rsidR="00833701" w:rsidRPr="00281059">
              <w:rPr>
                <w:rFonts w:asciiTheme="minorHAnsi" w:hAnsiTheme="minorHAnsi" w:cstheme="minorBidi"/>
                <w:color w:val="000000" w:themeColor="text1"/>
                <w:sz w:val="20"/>
                <w:lang w:val="en-GB" w:eastAsia="en-GB"/>
              </w:rPr>
              <w:t xml:space="preserve"> 2022</w:t>
            </w:r>
          </w:p>
        </w:tc>
      </w:tr>
      <w:tr w:rsidR="00334B91" w:rsidRPr="000C74D0" w14:paraId="1551D228" w14:textId="77777777" w:rsidTr="14754AEA">
        <w:trPr>
          <w:trHeight w:val="278"/>
        </w:trPr>
        <w:tc>
          <w:tcPr>
            <w:tcW w:w="291" w:type="pct"/>
          </w:tcPr>
          <w:p w14:paraId="373B4750" w14:textId="77777777" w:rsidR="00334B91" w:rsidRPr="007B792A" w:rsidRDefault="007C14DF"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2</w:t>
            </w:r>
          </w:p>
        </w:tc>
        <w:tc>
          <w:tcPr>
            <w:tcW w:w="2212" w:type="pct"/>
          </w:tcPr>
          <w:p w14:paraId="782BA771" w14:textId="7A7C9B22" w:rsidR="00334B91" w:rsidRPr="007B792A" w:rsidRDefault="00334B91" w:rsidP="00CF2F15">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Closing date</w:t>
            </w:r>
            <w:r w:rsidR="00057BEC" w:rsidRPr="007B792A">
              <w:rPr>
                <w:rFonts w:asciiTheme="minorHAnsi" w:hAnsiTheme="minorHAnsi" w:cstheme="minorHAnsi"/>
                <w:color w:val="000000"/>
                <w:sz w:val="20"/>
                <w:lang w:val="en-GB" w:eastAsia="en-GB"/>
              </w:rPr>
              <w:t xml:space="preserve"> and time </w:t>
            </w:r>
            <w:r w:rsidRPr="007B792A">
              <w:rPr>
                <w:rFonts w:asciiTheme="minorHAnsi" w:hAnsiTheme="minorHAnsi" w:cstheme="minorHAnsi"/>
                <w:color w:val="000000"/>
                <w:sz w:val="20"/>
                <w:lang w:val="en-GB" w:eastAsia="en-GB"/>
              </w:rPr>
              <w:t xml:space="preserve">for receipt of </w:t>
            </w:r>
            <w:r w:rsidR="000C74D0">
              <w:rPr>
                <w:rFonts w:asciiTheme="minorHAnsi" w:hAnsiTheme="minorHAnsi" w:cstheme="minorHAnsi"/>
                <w:color w:val="000000"/>
                <w:sz w:val="20"/>
                <w:lang w:val="en-GB" w:eastAsia="en-GB"/>
              </w:rPr>
              <w:t>clarifications</w:t>
            </w:r>
          </w:p>
        </w:tc>
        <w:tc>
          <w:tcPr>
            <w:tcW w:w="2497" w:type="pct"/>
          </w:tcPr>
          <w:p w14:paraId="3DC3A305" w14:textId="3D4B7295" w:rsidR="00334B91" w:rsidRPr="00281059" w:rsidRDefault="00322434" w:rsidP="14754AEA">
            <w:pPr>
              <w:pStyle w:val="ACBody2"/>
              <w:tabs>
                <w:tab w:val="left" w:pos="7722"/>
              </w:tabs>
              <w:spacing w:after="0"/>
              <w:ind w:left="0"/>
              <w:jc w:val="center"/>
              <w:rPr>
                <w:rFonts w:asciiTheme="minorHAnsi" w:hAnsiTheme="minorHAnsi" w:cstheme="minorBidi"/>
                <w:color w:val="000000"/>
                <w:sz w:val="20"/>
                <w:lang w:val="en-GB" w:eastAsia="en-GB"/>
              </w:rPr>
            </w:pPr>
            <w:r>
              <w:rPr>
                <w:rFonts w:asciiTheme="minorHAnsi" w:hAnsiTheme="minorHAnsi" w:cstheme="minorBidi"/>
                <w:color w:val="000000" w:themeColor="text1"/>
                <w:sz w:val="20"/>
                <w:lang w:val="en-GB" w:eastAsia="en-GB"/>
              </w:rPr>
              <w:t xml:space="preserve">November </w:t>
            </w:r>
            <w:r w:rsidR="00B7208A">
              <w:rPr>
                <w:rFonts w:asciiTheme="minorHAnsi" w:hAnsiTheme="minorHAnsi" w:cstheme="minorBidi"/>
                <w:color w:val="000000" w:themeColor="text1"/>
                <w:sz w:val="20"/>
                <w:lang w:val="en-GB" w:eastAsia="en-GB"/>
              </w:rPr>
              <w:t>10</w:t>
            </w:r>
            <w:r w:rsidR="12B4A409" w:rsidRPr="00281059">
              <w:rPr>
                <w:rFonts w:asciiTheme="minorHAnsi" w:hAnsiTheme="minorHAnsi" w:cstheme="minorBidi"/>
                <w:color w:val="000000" w:themeColor="text1"/>
                <w:sz w:val="20"/>
                <w:lang w:val="en-GB" w:eastAsia="en-GB"/>
              </w:rPr>
              <w:t>th</w:t>
            </w:r>
            <w:r w:rsidR="04DB9171" w:rsidRPr="00281059">
              <w:rPr>
                <w:rFonts w:asciiTheme="minorHAnsi" w:hAnsiTheme="minorHAnsi" w:cstheme="minorBidi"/>
                <w:color w:val="000000" w:themeColor="text1"/>
                <w:sz w:val="20"/>
                <w:lang w:val="en-GB" w:eastAsia="en-GB"/>
              </w:rPr>
              <w:t>, 2022</w:t>
            </w:r>
            <w:r w:rsidR="00B61B91" w:rsidRPr="00281059">
              <w:rPr>
                <w:rFonts w:asciiTheme="minorHAnsi" w:hAnsiTheme="minorHAnsi" w:cstheme="minorBidi"/>
                <w:color w:val="000000" w:themeColor="text1"/>
                <w:sz w:val="20"/>
                <w:lang w:val="en-GB" w:eastAsia="en-GB"/>
              </w:rPr>
              <w:t xml:space="preserve"> (</w:t>
            </w:r>
            <w:r w:rsidR="00833701" w:rsidRPr="00281059">
              <w:rPr>
                <w:rFonts w:asciiTheme="minorHAnsi" w:hAnsiTheme="minorHAnsi" w:cstheme="minorBidi"/>
                <w:color w:val="000000" w:themeColor="text1"/>
                <w:sz w:val="20"/>
                <w:lang w:val="en-GB" w:eastAsia="en-GB"/>
              </w:rPr>
              <w:t>3</w:t>
            </w:r>
            <w:r w:rsidR="00B61B91" w:rsidRPr="00281059">
              <w:rPr>
                <w:rFonts w:asciiTheme="minorHAnsi" w:hAnsiTheme="minorHAnsi" w:cstheme="minorBidi"/>
                <w:color w:val="000000" w:themeColor="text1"/>
                <w:sz w:val="20"/>
                <w:lang w:val="en-GB" w:eastAsia="en-GB"/>
              </w:rPr>
              <w:t>.00</w:t>
            </w:r>
            <w:r w:rsidR="00833701" w:rsidRPr="00281059">
              <w:rPr>
                <w:rFonts w:asciiTheme="minorHAnsi" w:hAnsiTheme="minorHAnsi" w:cstheme="minorBidi"/>
                <w:color w:val="000000" w:themeColor="text1"/>
                <w:sz w:val="20"/>
                <w:lang w:val="en-GB" w:eastAsia="en-GB"/>
              </w:rPr>
              <w:t xml:space="preserve"> </w:t>
            </w:r>
            <w:r w:rsidR="00B61B91" w:rsidRPr="00281059">
              <w:rPr>
                <w:rFonts w:asciiTheme="minorHAnsi" w:hAnsiTheme="minorHAnsi" w:cstheme="minorBidi"/>
                <w:color w:val="000000" w:themeColor="text1"/>
                <w:sz w:val="20"/>
                <w:lang w:val="en-GB" w:eastAsia="en-GB"/>
              </w:rPr>
              <w:t>pm</w:t>
            </w:r>
            <w:r w:rsidR="00833701" w:rsidRPr="00281059">
              <w:rPr>
                <w:rFonts w:asciiTheme="minorHAnsi" w:hAnsiTheme="minorHAnsi" w:cstheme="minorBidi"/>
                <w:color w:val="000000" w:themeColor="text1"/>
                <w:sz w:val="20"/>
                <w:lang w:val="en-GB" w:eastAsia="en-GB"/>
              </w:rPr>
              <w:t xml:space="preserve"> - </w:t>
            </w:r>
            <w:r w:rsidR="000C74D0" w:rsidRPr="00281059">
              <w:rPr>
                <w:rFonts w:asciiTheme="minorHAnsi" w:hAnsiTheme="minorHAnsi" w:cstheme="minorBidi"/>
                <w:color w:val="000000" w:themeColor="text1"/>
                <w:sz w:val="20"/>
                <w:lang w:val="en-GB" w:eastAsia="en-GB"/>
              </w:rPr>
              <w:t>Central Africa Time</w:t>
            </w:r>
            <w:r w:rsidR="00B61B91" w:rsidRPr="00281059">
              <w:rPr>
                <w:rFonts w:asciiTheme="minorHAnsi" w:hAnsiTheme="minorHAnsi" w:cstheme="minorBidi"/>
                <w:color w:val="000000" w:themeColor="text1"/>
                <w:sz w:val="20"/>
                <w:lang w:val="en-GB" w:eastAsia="en-GB"/>
              </w:rPr>
              <w:t>)</w:t>
            </w:r>
          </w:p>
        </w:tc>
      </w:tr>
      <w:tr w:rsidR="004D108D" w:rsidRPr="007B792A" w14:paraId="65192A6E" w14:textId="77777777" w:rsidTr="14754AEA">
        <w:trPr>
          <w:trHeight w:val="278"/>
        </w:trPr>
        <w:tc>
          <w:tcPr>
            <w:tcW w:w="291" w:type="pct"/>
          </w:tcPr>
          <w:p w14:paraId="6004EEA0" w14:textId="117D9C99" w:rsidR="004D108D" w:rsidRPr="007B792A" w:rsidRDefault="004D108D" w:rsidP="004D108D">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3</w:t>
            </w:r>
          </w:p>
        </w:tc>
        <w:tc>
          <w:tcPr>
            <w:tcW w:w="2212" w:type="pct"/>
          </w:tcPr>
          <w:p w14:paraId="38436444" w14:textId="0F4AD67D" w:rsidR="004D108D" w:rsidRPr="007B792A" w:rsidRDefault="004D108D" w:rsidP="004D108D">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Closing date and time for receipt of offers</w:t>
            </w:r>
          </w:p>
        </w:tc>
        <w:tc>
          <w:tcPr>
            <w:tcW w:w="2497" w:type="pct"/>
          </w:tcPr>
          <w:p w14:paraId="0C6A4D03" w14:textId="4EF03A08" w:rsidR="004D108D" w:rsidRPr="00281059" w:rsidRDefault="004D108D" w:rsidP="004D108D">
            <w:pPr>
              <w:pStyle w:val="ACBody2"/>
              <w:tabs>
                <w:tab w:val="left" w:pos="7722"/>
              </w:tabs>
              <w:spacing w:after="0"/>
              <w:ind w:left="0"/>
              <w:jc w:val="center"/>
              <w:rPr>
                <w:rFonts w:asciiTheme="minorHAnsi" w:hAnsiTheme="minorHAnsi" w:cstheme="minorBidi"/>
                <w:color w:val="000000"/>
                <w:sz w:val="20"/>
                <w:lang w:val="en-GB" w:eastAsia="en-GB"/>
              </w:rPr>
            </w:pPr>
            <w:r>
              <w:rPr>
                <w:rFonts w:asciiTheme="minorHAnsi" w:hAnsiTheme="minorHAnsi" w:cstheme="minorBidi"/>
                <w:color w:val="000000" w:themeColor="text1"/>
                <w:sz w:val="20"/>
                <w:lang w:val="en-GB" w:eastAsia="en-GB"/>
              </w:rPr>
              <w:t>November 13</w:t>
            </w:r>
            <w:r w:rsidRPr="00281059">
              <w:rPr>
                <w:rFonts w:asciiTheme="minorHAnsi" w:hAnsiTheme="minorHAnsi" w:cstheme="minorBidi"/>
                <w:color w:val="000000" w:themeColor="text1"/>
                <w:sz w:val="20"/>
                <w:lang w:val="en-GB" w:eastAsia="en-GB"/>
              </w:rPr>
              <w:t>th, 2022 (3.00 pm - Central Africa Time)</w:t>
            </w:r>
          </w:p>
        </w:tc>
      </w:tr>
      <w:tr w:rsidR="00334B91" w:rsidRPr="007B792A" w14:paraId="20A6F31B" w14:textId="77777777" w:rsidTr="14754AEA">
        <w:trPr>
          <w:trHeight w:val="278"/>
        </w:trPr>
        <w:tc>
          <w:tcPr>
            <w:tcW w:w="291" w:type="pct"/>
          </w:tcPr>
          <w:p w14:paraId="7EF80C1D" w14:textId="1F108ED6" w:rsidR="00334B91" w:rsidRPr="007B792A" w:rsidRDefault="00CF2F15"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4</w:t>
            </w:r>
          </w:p>
        </w:tc>
        <w:tc>
          <w:tcPr>
            <w:tcW w:w="2212" w:type="pct"/>
          </w:tcPr>
          <w:p w14:paraId="0CF5AE99" w14:textId="77777777" w:rsidR="00334B91" w:rsidRPr="007B792A" w:rsidRDefault="00334B91"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Contract award forecast</w:t>
            </w:r>
          </w:p>
        </w:tc>
        <w:tc>
          <w:tcPr>
            <w:tcW w:w="2497" w:type="pct"/>
          </w:tcPr>
          <w:p w14:paraId="4837D303" w14:textId="1BAD03D5" w:rsidR="00334B91" w:rsidRPr="00281059" w:rsidRDefault="00A021CD" w:rsidP="14754AEA">
            <w:pPr>
              <w:pStyle w:val="ACBody2"/>
              <w:tabs>
                <w:tab w:val="left" w:pos="7722"/>
              </w:tabs>
              <w:spacing w:after="0"/>
              <w:ind w:left="0"/>
              <w:jc w:val="center"/>
              <w:rPr>
                <w:rFonts w:asciiTheme="minorHAnsi" w:hAnsiTheme="minorHAnsi" w:cstheme="minorBidi"/>
                <w:color w:val="000000"/>
                <w:sz w:val="20"/>
                <w:lang w:val="en-GB" w:eastAsia="en-GB"/>
              </w:rPr>
            </w:pPr>
            <w:r w:rsidRPr="00281059">
              <w:rPr>
                <w:rFonts w:asciiTheme="minorHAnsi" w:hAnsiTheme="minorHAnsi" w:cstheme="minorBidi"/>
                <w:color w:val="000000" w:themeColor="text1"/>
                <w:sz w:val="20"/>
                <w:lang w:val="en-GB" w:eastAsia="en-GB"/>
              </w:rPr>
              <w:t xml:space="preserve"> </w:t>
            </w:r>
            <w:r w:rsidR="00B607FB" w:rsidRPr="00281059">
              <w:rPr>
                <w:rFonts w:asciiTheme="minorHAnsi" w:hAnsiTheme="minorHAnsi" w:cstheme="minorBidi"/>
                <w:color w:val="000000" w:themeColor="text1"/>
                <w:sz w:val="20"/>
                <w:lang w:val="en-GB" w:eastAsia="en-GB"/>
              </w:rPr>
              <w:t xml:space="preserve">November </w:t>
            </w:r>
            <w:r w:rsidR="002F3393">
              <w:rPr>
                <w:rFonts w:asciiTheme="minorHAnsi" w:hAnsiTheme="minorHAnsi" w:cstheme="minorBidi"/>
                <w:color w:val="000000" w:themeColor="text1"/>
                <w:sz w:val="20"/>
                <w:lang w:val="en-GB" w:eastAsia="en-GB"/>
              </w:rPr>
              <w:t>15th</w:t>
            </w:r>
            <w:r w:rsidR="2C3CB3EA" w:rsidRPr="00281059">
              <w:rPr>
                <w:rFonts w:asciiTheme="minorHAnsi" w:hAnsiTheme="minorHAnsi" w:cstheme="minorBidi"/>
                <w:color w:val="000000" w:themeColor="text1"/>
                <w:sz w:val="20"/>
                <w:lang w:val="en-GB" w:eastAsia="en-GB"/>
              </w:rPr>
              <w:t>, 2022</w:t>
            </w:r>
            <w:r w:rsidR="000C74D0" w:rsidRPr="00281059">
              <w:rPr>
                <w:rFonts w:asciiTheme="minorHAnsi" w:hAnsiTheme="minorHAnsi" w:cstheme="minorBidi"/>
                <w:color w:val="000000" w:themeColor="text1"/>
                <w:sz w:val="20"/>
                <w:lang w:val="en-GB" w:eastAsia="en-GB"/>
              </w:rPr>
              <w:t xml:space="preserve"> (Estimated)</w:t>
            </w:r>
          </w:p>
        </w:tc>
      </w:tr>
    </w:tbl>
    <w:p w14:paraId="3FC9248E" w14:textId="1690ABD3" w:rsidR="009218AC" w:rsidRPr="007B792A" w:rsidRDefault="00CF2F15" w:rsidP="00334B91">
      <w:pPr>
        <w:pStyle w:val="Heading1"/>
        <w:rPr>
          <w:rFonts w:cstheme="minorHAnsi"/>
          <w:sz w:val="20"/>
          <w:szCs w:val="20"/>
        </w:rPr>
      </w:pPr>
      <w:r w:rsidRPr="007B792A">
        <w:rPr>
          <w:rFonts w:cstheme="minorHAnsi"/>
          <w:sz w:val="20"/>
          <w:szCs w:val="20"/>
        </w:rPr>
        <w:t>Scope of Work</w:t>
      </w:r>
    </w:p>
    <w:p w14:paraId="4D7E4020" w14:textId="4C887C60" w:rsidR="00355915" w:rsidRPr="007B792A" w:rsidRDefault="004C5C68" w:rsidP="004C5C68">
      <w:pPr>
        <w:spacing w:after="0" w:line="240" w:lineRule="auto"/>
        <w:jc w:val="both"/>
        <w:rPr>
          <w:rFonts w:cstheme="minorHAnsi"/>
          <w:sz w:val="20"/>
          <w:szCs w:val="20"/>
        </w:rPr>
      </w:pPr>
      <w:bookmarkStart w:id="4" w:name="_Toc462945069"/>
      <w:r>
        <w:rPr>
          <w:rFonts w:cstheme="minorHAnsi"/>
          <w:sz w:val="20"/>
          <w:szCs w:val="20"/>
        </w:rPr>
        <w:t>National consultancy</w:t>
      </w:r>
      <w:r w:rsidR="00833701">
        <w:rPr>
          <w:rFonts w:cstheme="minorHAnsi"/>
          <w:sz w:val="20"/>
          <w:szCs w:val="20"/>
        </w:rPr>
        <w:t xml:space="preserve"> service </w:t>
      </w:r>
      <w:r w:rsidRPr="004C5C68">
        <w:rPr>
          <w:rFonts w:cstheme="minorHAnsi"/>
          <w:bCs/>
          <w:sz w:val="20"/>
          <w:szCs w:val="20"/>
        </w:rPr>
        <w:t>to conduct training for MEAL/Program staff on report</w:t>
      </w:r>
      <w:r w:rsidR="00D76E7C">
        <w:rPr>
          <w:rFonts w:cstheme="minorHAnsi"/>
          <w:bCs/>
          <w:sz w:val="20"/>
          <w:szCs w:val="20"/>
        </w:rPr>
        <w:t xml:space="preserve"> </w:t>
      </w:r>
      <w:r w:rsidR="00AF79A0">
        <w:rPr>
          <w:rFonts w:cstheme="minorHAnsi"/>
          <w:bCs/>
          <w:sz w:val="20"/>
          <w:szCs w:val="20"/>
        </w:rPr>
        <w:t xml:space="preserve">and </w:t>
      </w:r>
      <w:r w:rsidR="00AF79A0" w:rsidRPr="004C5C68">
        <w:rPr>
          <w:rFonts w:cstheme="minorHAnsi"/>
          <w:bCs/>
          <w:sz w:val="20"/>
          <w:szCs w:val="20"/>
        </w:rPr>
        <w:t>writing</w:t>
      </w:r>
      <w:r w:rsidR="00D76E7C">
        <w:rPr>
          <w:rFonts w:cstheme="minorHAnsi"/>
          <w:bCs/>
          <w:sz w:val="20"/>
          <w:szCs w:val="20"/>
        </w:rPr>
        <w:t xml:space="preserve"> </w:t>
      </w:r>
      <w:r w:rsidR="00D76E7C" w:rsidRPr="004C5C68">
        <w:rPr>
          <w:rFonts w:cstheme="minorHAnsi"/>
          <w:bCs/>
          <w:sz w:val="20"/>
          <w:szCs w:val="20"/>
        </w:rPr>
        <w:t xml:space="preserve">data </w:t>
      </w:r>
      <w:r w:rsidR="00AC65F6" w:rsidRPr="004C5C68">
        <w:rPr>
          <w:rFonts w:cstheme="minorHAnsi"/>
          <w:bCs/>
          <w:sz w:val="20"/>
          <w:szCs w:val="20"/>
        </w:rPr>
        <w:t xml:space="preserve">analysis </w:t>
      </w:r>
      <w:r w:rsidR="00AC65F6">
        <w:rPr>
          <w:rFonts w:cstheme="minorHAnsi"/>
          <w:bCs/>
          <w:sz w:val="20"/>
          <w:szCs w:val="20"/>
        </w:rPr>
        <w:t>using</w:t>
      </w:r>
      <w:r w:rsidR="00545EEA">
        <w:rPr>
          <w:rFonts w:cstheme="minorHAnsi"/>
          <w:bCs/>
          <w:sz w:val="20"/>
          <w:szCs w:val="20"/>
        </w:rPr>
        <w:t xml:space="preserve"> excel pivot </w:t>
      </w:r>
      <w:r>
        <w:rPr>
          <w:rFonts w:cstheme="minorHAnsi"/>
          <w:bCs/>
          <w:sz w:val="20"/>
          <w:szCs w:val="20"/>
        </w:rPr>
        <w:t xml:space="preserve">in </w:t>
      </w:r>
      <w:r w:rsidRPr="004C5C68">
        <w:rPr>
          <w:rFonts w:cstheme="minorHAnsi"/>
          <w:b/>
          <w:bCs/>
          <w:sz w:val="20"/>
          <w:szCs w:val="20"/>
        </w:rPr>
        <w:t xml:space="preserve">Khartoum, </w:t>
      </w:r>
      <w:proofErr w:type="spellStart"/>
      <w:r w:rsidRPr="004C5C68">
        <w:rPr>
          <w:rFonts w:cstheme="minorHAnsi"/>
          <w:b/>
          <w:bCs/>
          <w:sz w:val="20"/>
          <w:szCs w:val="20"/>
        </w:rPr>
        <w:t>Elfasher</w:t>
      </w:r>
      <w:proofErr w:type="spellEnd"/>
      <w:r w:rsidRPr="004C5C68">
        <w:rPr>
          <w:rFonts w:cstheme="minorHAnsi"/>
          <w:b/>
          <w:bCs/>
          <w:sz w:val="20"/>
          <w:szCs w:val="20"/>
        </w:rPr>
        <w:t xml:space="preserve"> and South Kordofan. </w:t>
      </w:r>
      <w:r w:rsidR="0083123C" w:rsidRPr="0083123C">
        <w:rPr>
          <w:rFonts w:cstheme="minorHAnsi"/>
          <w:sz w:val="20"/>
          <w:szCs w:val="20"/>
        </w:rPr>
        <w:t>as outlined in the attached TOR</w:t>
      </w:r>
    </w:p>
    <w:p w14:paraId="78E47D04" w14:textId="3DD51C4F" w:rsidR="00293505" w:rsidRPr="007B792A" w:rsidRDefault="00293505" w:rsidP="00FD1257">
      <w:pPr>
        <w:pStyle w:val="Heading1"/>
        <w:rPr>
          <w:rFonts w:cstheme="minorHAnsi"/>
          <w:sz w:val="20"/>
          <w:szCs w:val="20"/>
        </w:rPr>
      </w:pPr>
      <w:r w:rsidRPr="007B792A">
        <w:rPr>
          <w:rFonts w:cstheme="minorHAnsi"/>
          <w:sz w:val="20"/>
          <w:szCs w:val="20"/>
        </w:rPr>
        <w:t xml:space="preserve">Terms of </w:t>
      </w:r>
      <w:bookmarkEnd w:id="4"/>
      <w:r w:rsidR="00C26927" w:rsidRPr="007B792A">
        <w:rPr>
          <w:rFonts w:cstheme="minorHAnsi"/>
          <w:sz w:val="20"/>
          <w:szCs w:val="20"/>
        </w:rPr>
        <w:t>bidding</w:t>
      </w:r>
      <w:r w:rsidR="00FD1257" w:rsidRPr="007B792A">
        <w:rPr>
          <w:rFonts w:cstheme="minorHAnsi"/>
          <w:sz w:val="20"/>
          <w:szCs w:val="20"/>
        </w:rPr>
        <w:t xml:space="preserve"> &amp; Technical Proposal</w:t>
      </w:r>
    </w:p>
    <w:p w14:paraId="5C321673" w14:textId="0378F5F3" w:rsidR="00821082" w:rsidRPr="00821082" w:rsidRDefault="00821082" w:rsidP="00821082">
      <w:pPr>
        <w:rPr>
          <w:b/>
          <w:sz w:val="20"/>
          <w:szCs w:val="20"/>
        </w:rPr>
      </w:pPr>
      <w:bookmarkStart w:id="5" w:name="_Toc115690175"/>
      <w:bookmarkStart w:id="6" w:name="_Toc118102638"/>
      <w:bookmarkStart w:id="7" w:name="_Toc118102814"/>
      <w:bookmarkStart w:id="8" w:name="_Toc462945070"/>
      <w:bookmarkEnd w:id="5"/>
      <w:bookmarkEnd w:id="6"/>
      <w:bookmarkEnd w:id="7"/>
      <w:bookmarkEnd w:id="8"/>
      <w:r w:rsidRPr="00821082">
        <w:rPr>
          <w:sz w:val="20"/>
          <w:szCs w:val="20"/>
        </w:rPr>
        <w:t xml:space="preserve">GOAL, acting in its capacity as Contracting Authority, invites bidders from suitably qualified interested parties that wish to participate </w:t>
      </w:r>
      <w:r w:rsidR="004C5C68">
        <w:rPr>
          <w:sz w:val="20"/>
          <w:szCs w:val="20"/>
        </w:rPr>
        <w:t xml:space="preserve">in </w:t>
      </w:r>
      <w:r w:rsidR="004C5C68" w:rsidRPr="004C5C68">
        <w:rPr>
          <w:rFonts w:cstheme="minorHAnsi"/>
          <w:bCs/>
          <w:sz w:val="20"/>
          <w:szCs w:val="20"/>
        </w:rPr>
        <w:t xml:space="preserve">training MEAL/Program staff on data analysis and report writing </w:t>
      </w:r>
      <w:r w:rsidR="004C5C68">
        <w:rPr>
          <w:rFonts w:cstheme="minorHAnsi"/>
          <w:bCs/>
          <w:sz w:val="20"/>
          <w:szCs w:val="20"/>
        </w:rPr>
        <w:t xml:space="preserve">in </w:t>
      </w:r>
      <w:r w:rsidR="004C5C68" w:rsidRPr="004C5C68">
        <w:rPr>
          <w:rFonts w:cstheme="minorHAnsi"/>
          <w:b/>
          <w:bCs/>
          <w:sz w:val="20"/>
          <w:szCs w:val="20"/>
        </w:rPr>
        <w:t xml:space="preserve">Khartoum, </w:t>
      </w:r>
      <w:proofErr w:type="spellStart"/>
      <w:r w:rsidR="004C5C68" w:rsidRPr="004C5C68">
        <w:rPr>
          <w:rFonts w:cstheme="minorHAnsi"/>
          <w:b/>
          <w:bCs/>
          <w:sz w:val="20"/>
          <w:szCs w:val="20"/>
        </w:rPr>
        <w:t>Elfasher</w:t>
      </w:r>
      <w:proofErr w:type="spellEnd"/>
      <w:r w:rsidR="004C5C68" w:rsidRPr="004C5C68">
        <w:rPr>
          <w:rFonts w:cstheme="minorHAnsi"/>
          <w:b/>
          <w:bCs/>
          <w:sz w:val="20"/>
          <w:szCs w:val="20"/>
        </w:rPr>
        <w:t xml:space="preserve"> and South </w:t>
      </w:r>
      <w:r w:rsidR="00D2031D" w:rsidRPr="004C5C68">
        <w:rPr>
          <w:rFonts w:cstheme="minorHAnsi"/>
          <w:b/>
          <w:bCs/>
          <w:sz w:val="20"/>
          <w:szCs w:val="20"/>
        </w:rPr>
        <w:t>Kordofan</w:t>
      </w:r>
      <w:r w:rsidR="00D2031D">
        <w:rPr>
          <w:rFonts w:cstheme="minorHAnsi"/>
          <w:b/>
          <w:bCs/>
          <w:sz w:val="20"/>
          <w:szCs w:val="20"/>
        </w:rPr>
        <w:t xml:space="preserve"> by</w:t>
      </w:r>
      <w:r w:rsidR="004C5C68" w:rsidRPr="004C5C68">
        <w:rPr>
          <w:rFonts w:cstheme="minorHAnsi"/>
          <w:bCs/>
          <w:sz w:val="20"/>
          <w:szCs w:val="20"/>
        </w:rPr>
        <w:t xml:space="preserve"> providing the required consultancy services</w:t>
      </w:r>
      <w:r w:rsidR="004C5C68" w:rsidRPr="004C5C68">
        <w:rPr>
          <w:rFonts w:cstheme="minorHAnsi"/>
          <w:b/>
          <w:bCs/>
          <w:sz w:val="20"/>
          <w:szCs w:val="20"/>
        </w:rPr>
        <w:t xml:space="preserve"> </w:t>
      </w:r>
      <w:r w:rsidR="004C5C68" w:rsidRPr="0083123C">
        <w:rPr>
          <w:rFonts w:cstheme="minorHAnsi"/>
          <w:sz w:val="20"/>
          <w:szCs w:val="20"/>
        </w:rPr>
        <w:t>as outlined in the attached TOR</w:t>
      </w:r>
      <w:r w:rsidRPr="00821082">
        <w:rPr>
          <w:sz w:val="20"/>
          <w:szCs w:val="20"/>
        </w:rPr>
        <w:t xml:space="preserve"> </w:t>
      </w:r>
    </w:p>
    <w:p w14:paraId="12DB522F" w14:textId="1B21AB92" w:rsidR="007E27C7" w:rsidRPr="00821082" w:rsidRDefault="00821082" w:rsidP="00821082">
      <w:pPr>
        <w:rPr>
          <w:sz w:val="20"/>
          <w:szCs w:val="20"/>
        </w:rPr>
      </w:pPr>
      <w:r w:rsidRPr="00821082">
        <w:rPr>
          <w:sz w:val="20"/>
          <w:szCs w:val="20"/>
        </w:rPr>
        <w:t>This competition is being conducted under GOALs Request for Quotation procedure. The Contracting Authority for this procurement is GOAL.</w:t>
      </w:r>
    </w:p>
    <w:p w14:paraId="3F8C58D0" w14:textId="6857D1E0" w:rsidR="005F796F" w:rsidRPr="007B792A" w:rsidRDefault="009A6626" w:rsidP="004C5C68">
      <w:pPr>
        <w:pStyle w:val="Heading3"/>
        <w:keepNext w:val="0"/>
        <w:numPr>
          <w:ilvl w:val="0"/>
          <w:numId w:val="0"/>
        </w:numPr>
        <w:ind w:hanging="11"/>
        <w:rPr>
          <w:rFonts w:cstheme="minorHAnsi"/>
          <w:sz w:val="20"/>
          <w:szCs w:val="20"/>
        </w:rPr>
      </w:pPr>
      <w:r w:rsidRPr="007B792A">
        <w:rPr>
          <w:rFonts w:cstheme="minorHAnsi"/>
          <w:sz w:val="20"/>
          <w:szCs w:val="20"/>
        </w:rPr>
        <w:t xml:space="preserve">Any queries about this </w:t>
      </w:r>
      <w:r w:rsidR="00C00431" w:rsidRPr="007B792A">
        <w:rPr>
          <w:rFonts w:cstheme="minorHAnsi"/>
          <w:sz w:val="20"/>
          <w:szCs w:val="20"/>
        </w:rPr>
        <w:t>RFQ</w:t>
      </w:r>
      <w:r w:rsidRPr="007B792A">
        <w:rPr>
          <w:rFonts w:cstheme="minorHAnsi"/>
          <w:sz w:val="20"/>
          <w:szCs w:val="20"/>
        </w:rPr>
        <w:t xml:space="preserve"> should be addressed in writing to GOAL via email on </w:t>
      </w:r>
      <w:hyperlink r:id="rId13" w:history="1">
        <w:r w:rsidR="00E30ABE" w:rsidRPr="007B792A">
          <w:rPr>
            <w:rStyle w:val="Hyperlink"/>
            <w:rFonts w:cstheme="minorHAnsi"/>
            <w:sz w:val="20"/>
            <w:szCs w:val="20"/>
          </w:rPr>
          <w:t>procurement.sudan@sd.goal.ie</w:t>
        </w:r>
      </w:hyperlink>
      <w:r w:rsidR="00E30ABE" w:rsidRPr="007B792A">
        <w:rPr>
          <w:rFonts w:cstheme="minorHAnsi"/>
          <w:sz w:val="20"/>
          <w:szCs w:val="20"/>
        </w:rPr>
        <w:t xml:space="preserve"> .</w:t>
      </w:r>
      <w:r w:rsidR="00F0744F" w:rsidRPr="007B792A">
        <w:rPr>
          <w:rFonts w:cstheme="minorHAnsi"/>
          <w:sz w:val="20"/>
          <w:szCs w:val="20"/>
        </w:rPr>
        <w:t xml:space="preserve"> Please include the reference number </w:t>
      </w:r>
      <w:r w:rsidR="004C5C68" w:rsidRPr="004C5C68">
        <w:rPr>
          <w:rFonts w:cstheme="minorHAnsi"/>
          <w:b/>
          <w:bCs w:val="0"/>
          <w:sz w:val="20"/>
          <w:szCs w:val="20"/>
        </w:rPr>
        <w:t xml:space="preserve">KHT-DJ5-10581 </w:t>
      </w:r>
      <w:r w:rsidR="00355915" w:rsidRPr="007B792A">
        <w:rPr>
          <w:rFonts w:cstheme="minorHAnsi"/>
          <w:b/>
          <w:bCs w:val="0"/>
          <w:sz w:val="20"/>
          <w:szCs w:val="20"/>
        </w:rPr>
        <w:t>/202</w:t>
      </w:r>
      <w:r w:rsidR="004F3B1B">
        <w:rPr>
          <w:rFonts w:cstheme="minorHAnsi"/>
          <w:b/>
          <w:bCs w:val="0"/>
          <w:sz w:val="20"/>
          <w:szCs w:val="20"/>
        </w:rPr>
        <w:t>2</w:t>
      </w:r>
      <w:r w:rsidR="00CF6CFD" w:rsidRPr="007B792A">
        <w:rPr>
          <w:rFonts w:cstheme="minorHAnsi"/>
          <w:b/>
          <w:bCs w:val="0"/>
          <w:sz w:val="20"/>
          <w:szCs w:val="20"/>
        </w:rPr>
        <w:t xml:space="preserve"> </w:t>
      </w:r>
      <w:r w:rsidR="00F0744F" w:rsidRPr="007B792A">
        <w:rPr>
          <w:rFonts w:cstheme="minorHAnsi"/>
          <w:sz w:val="20"/>
          <w:szCs w:val="20"/>
        </w:rPr>
        <w:t xml:space="preserve">and words “clarification required” in the subject </w:t>
      </w:r>
      <w:r w:rsidR="00355915" w:rsidRPr="007B792A">
        <w:rPr>
          <w:rFonts w:cstheme="minorHAnsi"/>
          <w:sz w:val="20"/>
          <w:szCs w:val="20"/>
        </w:rPr>
        <w:t>line.</w:t>
      </w:r>
    </w:p>
    <w:p w14:paraId="683F13A5" w14:textId="77777777" w:rsidR="00293505" w:rsidRPr="007B792A" w:rsidRDefault="00673AD0" w:rsidP="00101883">
      <w:pPr>
        <w:pStyle w:val="Heading1"/>
        <w:rPr>
          <w:rFonts w:cstheme="minorHAnsi"/>
          <w:sz w:val="20"/>
          <w:szCs w:val="20"/>
        </w:rPr>
      </w:pPr>
      <w:bookmarkStart w:id="9" w:name="_Toc229548507"/>
      <w:bookmarkStart w:id="10" w:name="_Toc231810371"/>
      <w:bookmarkStart w:id="11" w:name="_Toc462945073"/>
      <w:r w:rsidRPr="007B792A">
        <w:rPr>
          <w:rFonts w:cstheme="minorHAnsi"/>
          <w:sz w:val="20"/>
          <w:szCs w:val="20"/>
        </w:rPr>
        <w:t>Co</w:t>
      </w:r>
      <w:r w:rsidR="00293505" w:rsidRPr="007B792A">
        <w:rPr>
          <w:rFonts w:cstheme="minorHAnsi"/>
          <w:sz w:val="20"/>
          <w:szCs w:val="20"/>
        </w:rPr>
        <w:t xml:space="preserve">nditions of </w:t>
      </w:r>
      <w:r w:rsidR="00C26927" w:rsidRPr="007B792A">
        <w:rPr>
          <w:rFonts w:cstheme="minorHAnsi"/>
          <w:sz w:val="20"/>
          <w:szCs w:val="20"/>
        </w:rPr>
        <w:t xml:space="preserve">Quotation </w:t>
      </w:r>
      <w:r w:rsidR="00293505" w:rsidRPr="007B792A">
        <w:rPr>
          <w:rFonts w:cstheme="minorHAnsi"/>
          <w:sz w:val="20"/>
          <w:szCs w:val="20"/>
        </w:rPr>
        <w:t>Submission</w:t>
      </w:r>
      <w:bookmarkEnd w:id="9"/>
      <w:bookmarkEnd w:id="10"/>
      <w:bookmarkEnd w:id="11"/>
    </w:p>
    <w:p w14:paraId="4C0C6EB6" w14:textId="0C1D9FAF" w:rsidR="009D6920" w:rsidRDefault="00C26927" w:rsidP="009D6920">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Quotations </w:t>
      </w:r>
      <w:r w:rsidR="00293505" w:rsidRPr="007B792A">
        <w:rPr>
          <w:rFonts w:cstheme="minorHAnsi"/>
          <w:sz w:val="20"/>
          <w:szCs w:val="20"/>
        </w:rPr>
        <w:t>must be completed in English</w:t>
      </w:r>
      <w:r w:rsidR="00F0744F" w:rsidRPr="007B792A">
        <w:rPr>
          <w:rFonts w:cstheme="minorHAnsi"/>
          <w:sz w:val="20"/>
          <w:szCs w:val="20"/>
        </w:rPr>
        <w:t>.</w:t>
      </w:r>
    </w:p>
    <w:p w14:paraId="6783C4BA" w14:textId="17A9E550" w:rsidR="009D6920" w:rsidRPr="004E7E73" w:rsidRDefault="009D6920" w:rsidP="009D6920">
      <w:pPr>
        <w:pStyle w:val="ListParagraph"/>
        <w:numPr>
          <w:ilvl w:val="0"/>
          <w:numId w:val="6"/>
        </w:numPr>
      </w:pPr>
      <w:r w:rsidRPr="004E7E73">
        <w:t>Quotes must be submitted in SD</w:t>
      </w:r>
      <w:r w:rsidR="007C6877" w:rsidRPr="004E7E73">
        <w:t>G</w:t>
      </w:r>
      <w:r w:rsidRPr="004E7E73">
        <w:t>.</w:t>
      </w:r>
    </w:p>
    <w:p w14:paraId="250D46DD" w14:textId="0BC4E3D3" w:rsidR="009A5A61" w:rsidRPr="007B792A" w:rsidRDefault="00C26927"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Bidders </w:t>
      </w:r>
      <w:r w:rsidR="00293505" w:rsidRPr="007B792A">
        <w:rPr>
          <w:rFonts w:cstheme="minorHAnsi"/>
          <w:sz w:val="20"/>
          <w:szCs w:val="20"/>
        </w:rPr>
        <w:t>must respond to all r</w:t>
      </w:r>
      <w:r w:rsidR="00F2796B" w:rsidRPr="007B792A">
        <w:rPr>
          <w:rFonts w:cstheme="minorHAnsi"/>
          <w:sz w:val="20"/>
          <w:szCs w:val="20"/>
        </w:rPr>
        <w:t xml:space="preserve">equirements set out in this </w:t>
      </w:r>
      <w:r w:rsidRPr="007B792A">
        <w:rPr>
          <w:rFonts w:cstheme="minorHAnsi"/>
          <w:sz w:val="20"/>
          <w:szCs w:val="20"/>
        </w:rPr>
        <w:t xml:space="preserve">RFQ </w:t>
      </w:r>
      <w:r w:rsidR="003325DC" w:rsidRPr="007B792A">
        <w:rPr>
          <w:rFonts w:cstheme="minorHAnsi"/>
          <w:sz w:val="20"/>
          <w:szCs w:val="20"/>
        </w:rPr>
        <w:t>and complete the</w:t>
      </w:r>
      <w:r w:rsidR="001B7249" w:rsidRPr="007B792A">
        <w:rPr>
          <w:rFonts w:cstheme="minorHAnsi"/>
          <w:sz w:val="20"/>
          <w:szCs w:val="20"/>
        </w:rPr>
        <w:t>ir</w:t>
      </w:r>
      <w:r w:rsidR="003325DC" w:rsidRPr="007B792A">
        <w:rPr>
          <w:rFonts w:cstheme="minorHAnsi"/>
          <w:sz w:val="20"/>
          <w:szCs w:val="20"/>
        </w:rPr>
        <w:t xml:space="preserve"> offer in </w:t>
      </w:r>
      <w:r w:rsidR="006B7049" w:rsidRPr="007B792A">
        <w:rPr>
          <w:rFonts w:cstheme="minorHAnsi"/>
          <w:sz w:val="20"/>
          <w:szCs w:val="20"/>
        </w:rPr>
        <w:t xml:space="preserve">the </w:t>
      </w:r>
      <w:r w:rsidR="00E30ABE" w:rsidRPr="007B792A">
        <w:rPr>
          <w:rFonts w:cstheme="minorHAnsi"/>
          <w:sz w:val="20"/>
          <w:szCs w:val="20"/>
        </w:rPr>
        <w:t>formats where requested</w:t>
      </w:r>
    </w:p>
    <w:p w14:paraId="096445C2" w14:textId="77777777" w:rsidR="009A5A61"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lastRenderedPageBreak/>
        <w:t xml:space="preserve">In the event of a contract being awarded to a </w:t>
      </w:r>
      <w:r w:rsidR="007945AA" w:rsidRPr="007B792A">
        <w:rPr>
          <w:rFonts w:cstheme="minorHAnsi"/>
          <w:sz w:val="20"/>
          <w:szCs w:val="20"/>
        </w:rPr>
        <w:t xml:space="preserve">bidder </w:t>
      </w:r>
      <w:r w:rsidRPr="007B792A">
        <w:rPr>
          <w:rFonts w:cstheme="minorHAnsi"/>
          <w:sz w:val="20"/>
          <w:szCs w:val="20"/>
        </w:rPr>
        <w:t>that has knowingly withheld relevant information or otherwise misled GOAL in the evaluation process in any way, then that contract</w:t>
      </w:r>
      <w:r w:rsidR="00F2796B" w:rsidRPr="007B792A">
        <w:rPr>
          <w:rFonts w:cstheme="minorHAnsi"/>
          <w:sz w:val="20"/>
          <w:szCs w:val="20"/>
        </w:rPr>
        <w:t xml:space="preserve"> will be rendered null and void</w:t>
      </w:r>
    </w:p>
    <w:p w14:paraId="66D4E32A" w14:textId="77777777" w:rsidR="00293505"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Any conflicts of interest involving a tenderer must be fully disclosed to GOAL particularly where there is a conflict of interest in relation to any recommendations or proposals</w:t>
      </w:r>
      <w:r w:rsidR="00F2796B" w:rsidRPr="007B792A">
        <w:rPr>
          <w:rFonts w:cstheme="minorHAnsi"/>
          <w:sz w:val="20"/>
          <w:szCs w:val="20"/>
        </w:rPr>
        <w:t xml:space="preserve"> put forward by the tenderer</w:t>
      </w:r>
    </w:p>
    <w:p w14:paraId="101BAB3C" w14:textId="011946BB" w:rsidR="00293505"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GOAL is not bound to accept the </w:t>
      </w:r>
      <w:r w:rsidR="00F2796B" w:rsidRPr="007B792A">
        <w:rPr>
          <w:rFonts w:cstheme="minorHAnsi"/>
          <w:sz w:val="20"/>
          <w:szCs w:val="20"/>
        </w:rPr>
        <w:t>lowest</w:t>
      </w:r>
      <w:r w:rsidR="00216811" w:rsidRPr="007B792A">
        <w:rPr>
          <w:rFonts w:cstheme="minorHAnsi"/>
          <w:sz w:val="20"/>
          <w:szCs w:val="20"/>
        </w:rPr>
        <w:t>, or</w:t>
      </w:r>
      <w:r w:rsidR="00F2796B" w:rsidRPr="007B792A">
        <w:rPr>
          <w:rFonts w:cstheme="minorHAnsi"/>
          <w:sz w:val="20"/>
          <w:szCs w:val="20"/>
        </w:rPr>
        <w:t xml:space="preserve"> any </w:t>
      </w:r>
      <w:r w:rsidR="007945AA" w:rsidRPr="007B792A">
        <w:rPr>
          <w:rFonts w:cstheme="minorHAnsi"/>
          <w:sz w:val="20"/>
          <w:szCs w:val="20"/>
        </w:rPr>
        <w:t xml:space="preserve">bid </w:t>
      </w:r>
      <w:r w:rsidR="00F2796B" w:rsidRPr="007B792A">
        <w:rPr>
          <w:rFonts w:cstheme="minorHAnsi"/>
          <w:sz w:val="20"/>
          <w:szCs w:val="20"/>
        </w:rPr>
        <w:t>subm</w:t>
      </w:r>
      <w:r w:rsidR="0086723F" w:rsidRPr="007B792A">
        <w:rPr>
          <w:rFonts w:cstheme="minorHAnsi"/>
          <w:sz w:val="20"/>
          <w:szCs w:val="20"/>
        </w:rPr>
        <w:t>itt</w:t>
      </w:r>
      <w:r w:rsidR="00F2796B" w:rsidRPr="007B792A">
        <w:rPr>
          <w:rFonts w:cstheme="minorHAnsi"/>
          <w:sz w:val="20"/>
          <w:szCs w:val="20"/>
        </w:rPr>
        <w:t>ed</w:t>
      </w:r>
      <w:r w:rsidR="007945AA" w:rsidRPr="007B792A">
        <w:rPr>
          <w:rFonts w:cstheme="minorHAnsi"/>
          <w:sz w:val="20"/>
          <w:szCs w:val="20"/>
        </w:rPr>
        <w:t xml:space="preserve"> and can terminate this competition at any stage</w:t>
      </w:r>
      <w:r w:rsidR="006B7049" w:rsidRPr="007B792A">
        <w:rPr>
          <w:rFonts w:cstheme="minorHAnsi"/>
          <w:sz w:val="20"/>
          <w:szCs w:val="20"/>
        </w:rPr>
        <w:t>.</w:t>
      </w:r>
    </w:p>
    <w:p w14:paraId="1084E2A2" w14:textId="77777777" w:rsidR="00293505"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Information supplied by respondents will be treated as contractually binding.  </w:t>
      </w:r>
    </w:p>
    <w:p w14:paraId="54F71F6A" w14:textId="46399DEB" w:rsidR="00AE2DA4" w:rsidRPr="007B792A" w:rsidRDefault="00832671"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Unsuccessful bidders will be notified</w:t>
      </w:r>
      <w:r w:rsidR="006B7049" w:rsidRPr="007B792A">
        <w:rPr>
          <w:rFonts w:cstheme="minorHAnsi"/>
          <w:sz w:val="20"/>
          <w:szCs w:val="20"/>
        </w:rPr>
        <w:t xml:space="preserve">. </w:t>
      </w:r>
      <w:r w:rsidRPr="007B792A">
        <w:rPr>
          <w:rFonts w:cstheme="minorHAnsi"/>
          <w:sz w:val="20"/>
          <w:szCs w:val="20"/>
        </w:rPr>
        <w:t xml:space="preserve"> </w:t>
      </w:r>
    </w:p>
    <w:p w14:paraId="277D190D" w14:textId="583B4CA4" w:rsidR="0003332A" w:rsidRPr="007B792A" w:rsidRDefault="0003332A" w:rsidP="00942DD6">
      <w:pPr>
        <w:pStyle w:val="Heading3"/>
        <w:numPr>
          <w:ilvl w:val="2"/>
          <w:numId w:val="6"/>
        </w:numPr>
        <w:spacing w:before="0"/>
        <w:ind w:left="284" w:hanging="284"/>
        <w:rPr>
          <w:rFonts w:eastAsia="Arial Unicode MS" w:cstheme="minorHAnsi"/>
          <w:sz w:val="20"/>
          <w:szCs w:val="20"/>
        </w:rPr>
      </w:pPr>
      <w:r w:rsidRPr="007B792A">
        <w:rPr>
          <w:rFonts w:cstheme="minorHAnsi"/>
          <w:sz w:val="20"/>
          <w:szCs w:val="20"/>
        </w:rPr>
        <w:t>GOAL’</w:t>
      </w:r>
      <w:r w:rsidRPr="007B792A">
        <w:rPr>
          <w:rFonts w:eastAsia="Arial Unicode MS" w:cstheme="minorHAnsi"/>
          <w:sz w:val="20"/>
          <w:szCs w:val="20"/>
        </w:rPr>
        <w:t xml:space="preserve">s standard payment terms are </w:t>
      </w:r>
      <w:r w:rsidR="00AE1808" w:rsidRPr="007B792A">
        <w:rPr>
          <w:rFonts w:eastAsia="Arial Unicode MS" w:cstheme="minorHAnsi"/>
          <w:sz w:val="20"/>
          <w:szCs w:val="20"/>
        </w:rPr>
        <w:t xml:space="preserve">by </w:t>
      </w:r>
      <w:r w:rsidRPr="007B792A">
        <w:rPr>
          <w:rFonts w:eastAsia="Arial Unicode MS" w:cstheme="minorHAnsi"/>
          <w:sz w:val="20"/>
          <w:szCs w:val="20"/>
        </w:rPr>
        <w:t xml:space="preserve">bank transfer </w:t>
      </w:r>
      <w:r w:rsidR="00D2031D">
        <w:rPr>
          <w:rFonts w:eastAsia="Arial Unicode MS" w:cstheme="minorHAnsi"/>
          <w:sz w:val="20"/>
          <w:szCs w:val="20"/>
        </w:rPr>
        <w:t xml:space="preserve">/ cheque </w:t>
      </w:r>
      <w:r w:rsidRPr="007B792A">
        <w:rPr>
          <w:rFonts w:eastAsia="Arial Unicode MS" w:cstheme="minorHAnsi"/>
          <w:sz w:val="20"/>
          <w:szCs w:val="20"/>
        </w:rPr>
        <w:t>within 30 days after satisfactory implementation and receipt of documents in order.</w:t>
      </w:r>
    </w:p>
    <w:p w14:paraId="0536BEA6" w14:textId="77777777" w:rsidR="009A6626" w:rsidRPr="007B792A" w:rsidRDefault="00703982" w:rsidP="00942DD6">
      <w:pPr>
        <w:pStyle w:val="Heading3"/>
        <w:keepNext w:val="0"/>
        <w:numPr>
          <w:ilvl w:val="2"/>
          <w:numId w:val="6"/>
        </w:numPr>
        <w:spacing w:before="0"/>
        <w:ind w:left="284" w:hanging="284"/>
        <w:rPr>
          <w:rFonts w:eastAsia="Arial Unicode MS" w:cstheme="minorHAnsi"/>
          <w:sz w:val="20"/>
          <w:szCs w:val="20"/>
        </w:rPr>
      </w:pPr>
      <w:r w:rsidRPr="007B792A">
        <w:rPr>
          <w:rFonts w:eastAsia="Arial Unicode MS" w:cstheme="minorHAnsi"/>
          <w:sz w:val="20"/>
          <w:szCs w:val="20"/>
        </w:rPr>
        <w:t xml:space="preserve">This document is not construed in any way as an offer to contract </w:t>
      </w:r>
    </w:p>
    <w:p w14:paraId="35EC9E52" w14:textId="694EAFE3" w:rsidR="009D6920" w:rsidRPr="009D6920" w:rsidRDefault="007945AA" w:rsidP="009D6920">
      <w:pPr>
        <w:pStyle w:val="Heading3"/>
        <w:numPr>
          <w:ilvl w:val="2"/>
          <w:numId w:val="6"/>
        </w:numPr>
        <w:spacing w:before="0"/>
        <w:ind w:left="284" w:hanging="284"/>
        <w:rPr>
          <w:rFonts w:cstheme="minorHAnsi"/>
          <w:sz w:val="20"/>
          <w:szCs w:val="20"/>
        </w:rPr>
      </w:pPr>
      <w:r w:rsidRPr="007B792A">
        <w:rPr>
          <w:rFonts w:cstheme="minorHAnsi"/>
          <w:sz w:val="20"/>
          <w:szCs w:val="20"/>
        </w:rPr>
        <w:t>GOAL and all contracted suppliers</w:t>
      </w:r>
      <w:r w:rsidR="006B7049" w:rsidRPr="007B792A">
        <w:rPr>
          <w:rFonts w:cstheme="minorHAnsi"/>
          <w:sz w:val="20"/>
          <w:szCs w:val="20"/>
        </w:rPr>
        <w:t>, and their subcontractors, associates or partners</w:t>
      </w:r>
      <w:r w:rsidRPr="007B792A">
        <w:rPr>
          <w:rFonts w:cstheme="minorHAnsi"/>
          <w:sz w:val="20"/>
          <w:szCs w:val="20"/>
        </w:rPr>
        <w:t xml:space="preserve"> must act in all its procurement and other activities in full compliance with donor requirements</w:t>
      </w:r>
      <w:r w:rsidR="00C92605" w:rsidRPr="007B792A">
        <w:rPr>
          <w:rFonts w:cstheme="minorHAnsi"/>
          <w:sz w:val="20"/>
          <w:szCs w:val="20"/>
        </w:rPr>
        <w:t xml:space="preserve"> and the highest ethical standards</w:t>
      </w:r>
      <w:r w:rsidRPr="007B792A">
        <w:rPr>
          <w:rFonts w:cstheme="minorHAnsi"/>
          <w:sz w:val="20"/>
          <w:szCs w:val="20"/>
        </w:rPr>
        <w:t xml:space="preserve">. </w:t>
      </w:r>
    </w:p>
    <w:p w14:paraId="50B635E3" w14:textId="7A58CD23" w:rsidR="00B66695" w:rsidRPr="007B792A" w:rsidRDefault="0003332A" w:rsidP="006B7049">
      <w:pPr>
        <w:pStyle w:val="Heading1"/>
        <w:keepNext w:val="0"/>
        <w:rPr>
          <w:rFonts w:cstheme="minorHAnsi"/>
          <w:sz w:val="20"/>
          <w:szCs w:val="20"/>
        </w:rPr>
      </w:pPr>
      <w:bookmarkStart w:id="12" w:name="_Toc462945074"/>
      <w:r w:rsidRPr="007B792A">
        <w:rPr>
          <w:rFonts w:cstheme="minorHAnsi"/>
          <w:sz w:val="20"/>
          <w:szCs w:val="20"/>
        </w:rPr>
        <w:t xml:space="preserve">Submission of </w:t>
      </w:r>
      <w:bookmarkEnd w:id="12"/>
      <w:r w:rsidR="006B7049" w:rsidRPr="007B792A">
        <w:rPr>
          <w:rFonts w:cstheme="minorHAnsi"/>
          <w:sz w:val="20"/>
          <w:szCs w:val="20"/>
        </w:rPr>
        <w:t>Quotations</w:t>
      </w:r>
    </w:p>
    <w:p w14:paraId="5EC864F0" w14:textId="77777777" w:rsidR="009D6920" w:rsidRPr="004E2EC6" w:rsidRDefault="009D6920" w:rsidP="009D6920">
      <w:pPr>
        <w:jc w:val="both"/>
        <w:rPr>
          <w:rFonts w:cstheme="minorHAnsi"/>
          <w:sz w:val="20"/>
          <w:szCs w:val="20"/>
        </w:rPr>
      </w:pPr>
      <w:r w:rsidRPr="004E2EC6">
        <w:rPr>
          <w:rFonts w:cstheme="minorHAnsi"/>
          <w:sz w:val="20"/>
          <w:szCs w:val="20"/>
        </w:rPr>
        <w:t xml:space="preserve">Quotes must be delivered in </w:t>
      </w:r>
      <w:r w:rsidRPr="004E2EC6">
        <w:rPr>
          <w:rFonts w:cstheme="minorHAnsi"/>
          <w:sz w:val="20"/>
          <w:szCs w:val="20"/>
          <w:u w:val="single"/>
        </w:rPr>
        <w:t>one of</w:t>
      </w:r>
      <w:r w:rsidRPr="004E2EC6">
        <w:rPr>
          <w:rFonts w:cstheme="minorHAnsi"/>
          <w:sz w:val="20"/>
          <w:szCs w:val="20"/>
        </w:rPr>
        <w:t xml:space="preserve"> the following ways:</w:t>
      </w:r>
    </w:p>
    <w:p w14:paraId="48D521E1" w14:textId="77777777" w:rsidR="009D6920" w:rsidRPr="004E2EC6" w:rsidRDefault="009D6920" w:rsidP="009D6920">
      <w:pPr>
        <w:jc w:val="both"/>
        <w:rPr>
          <w:rFonts w:cstheme="minorHAnsi"/>
          <w:sz w:val="20"/>
          <w:szCs w:val="20"/>
        </w:rPr>
      </w:pPr>
      <w:r w:rsidRPr="004E2EC6">
        <w:rPr>
          <w:rFonts w:cstheme="minorHAnsi"/>
          <w:sz w:val="20"/>
          <w:szCs w:val="20"/>
        </w:rPr>
        <w:t>Hand delivered to:</w:t>
      </w:r>
    </w:p>
    <w:p w14:paraId="09100AB0" w14:textId="77777777" w:rsidR="00D2031D" w:rsidRPr="004E2EC6" w:rsidRDefault="009D6920" w:rsidP="00D2031D">
      <w:pPr>
        <w:rPr>
          <w:rFonts w:cstheme="minorHAnsi"/>
          <w:sz w:val="20"/>
          <w:szCs w:val="20"/>
        </w:rPr>
      </w:pPr>
      <w:r w:rsidRPr="004E2EC6">
        <w:rPr>
          <w:rFonts w:cstheme="minorHAnsi"/>
          <w:b/>
          <w:bCs/>
          <w:sz w:val="20"/>
          <w:szCs w:val="20"/>
        </w:rPr>
        <w:t xml:space="preserve">GOAL Khartoum </w:t>
      </w:r>
      <w:r w:rsidR="00D2031D" w:rsidRPr="004E2EC6">
        <w:rPr>
          <w:rFonts w:cstheme="minorHAnsi"/>
          <w:sz w:val="20"/>
          <w:szCs w:val="20"/>
        </w:rPr>
        <w:t>Procurement team</w:t>
      </w:r>
    </w:p>
    <w:p w14:paraId="3E631CEB" w14:textId="1FE5EE0C" w:rsidR="00D2031D" w:rsidRPr="00D2031D" w:rsidRDefault="009D6920" w:rsidP="00D2031D">
      <w:pPr>
        <w:rPr>
          <w:rFonts w:cstheme="minorHAnsi"/>
          <w:b/>
          <w:bCs/>
          <w:sz w:val="20"/>
          <w:szCs w:val="20"/>
          <w:lang w:val="en-US"/>
        </w:rPr>
      </w:pPr>
      <w:r w:rsidRPr="00D2031D">
        <w:rPr>
          <w:rFonts w:cstheme="minorHAnsi"/>
          <w:b/>
          <w:bCs/>
          <w:sz w:val="20"/>
          <w:szCs w:val="20"/>
        </w:rPr>
        <w:t>HO</w:t>
      </w:r>
      <w:r w:rsidRPr="00D2031D">
        <w:rPr>
          <w:rFonts w:cstheme="minorHAnsi"/>
          <w:sz w:val="20"/>
          <w:szCs w:val="20"/>
        </w:rPr>
        <w:t>:</w:t>
      </w:r>
      <w:r w:rsidRPr="00D2031D">
        <w:rPr>
          <w:rFonts w:cstheme="minorHAnsi"/>
          <w:b/>
          <w:bCs/>
          <w:sz w:val="20"/>
          <w:szCs w:val="20"/>
        </w:rPr>
        <w:t xml:space="preserve"> </w:t>
      </w:r>
      <w:r w:rsidR="00D2031D" w:rsidRPr="00D2031D">
        <w:rPr>
          <w:rFonts w:cstheme="minorHAnsi"/>
          <w:b/>
          <w:bCs/>
          <w:sz w:val="20"/>
          <w:szCs w:val="20"/>
          <w:lang w:val="en-US"/>
        </w:rPr>
        <w:t xml:space="preserve">Khartoum City, </w:t>
      </w:r>
      <w:proofErr w:type="spellStart"/>
      <w:r w:rsidR="00D2031D" w:rsidRPr="00D2031D">
        <w:rPr>
          <w:rFonts w:cstheme="minorHAnsi"/>
          <w:b/>
          <w:bCs/>
          <w:sz w:val="20"/>
          <w:szCs w:val="20"/>
          <w:lang w:val="en-US"/>
        </w:rPr>
        <w:t>Altaif</w:t>
      </w:r>
      <w:proofErr w:type="spellEnd"/>
      <w:r w:rsidR="00D2031D" w:rsidRPr="00D2031D">
        <w:rPr>
          <w:rFonts w:cstheme="minorHAnsi"/>
          <w:b/>
          <w:bCs/>
          <w:sz w:val="20"/>
          <w:szCs w:val="20"/>
          <w:lang w:val="en-US"/>
        </w:rPr>
        <w:t xml:space="preserve"> Area, </w:t>
      </w:r>
      <w:proofErr w:type="spellStart"/>
      <w:r w:rsidR="00D2031D" w:rsidRPr="00D2031D">
        <w:rPr>
          <w:rFonts w:cstheme="minorHAnsi"/>
          <w:b/>
          <w:bCs/>
          <w:sz w:val="20"/>
          <w:szCs w:val="20"/>
          <w:lang w:val="en-US"/>
        </w:rPr>
        <w:t>Alsawahli</w:t>
      </w:r>
      <w:proofErr w:type="spellEnd"/>
      <w:r w:rsidR="00D2031D" w:rsidRPr="00D2031D">
        <w:rPr>
          <w:rFonts w:cstheme="minorHAnsi"/>
          <w:b/>
          <w:bCs/>
          <w:sz w:val="20"/>
          <w:szCs w:val="20"/>
          <w:lang w:val="en-US"/>
        </w:rPr>
        <w:t xml:space="preserve"> Street, Block 24, House No. 95.</w:t>
      </w:r>
    </w:p>
    <w:p w14:paraId="0E3A04EB" w14:textId="4CA0E622" w:rsidR="009D6920" w:rsidRPr="00DD36F0" w:rsidRDefault="009D6920" w:rsidP="00DD36F0">
      <w:pPr>
        <w:spacing w:after="0"/>
        <w:jc w:val="center"/>
        <w:rPr>
          <w:rFonts w:ascii="Calibri" w:hAnsi="Calibri" w:cs="Calibri"/>
          <w:sz w:val="20"/>
          <w:szCs w:val="20"/>
        </w:rPr>
      </w:pPr>
      <w:r w:rsidRPr="004E2EC6">
        <w:rPr>
          <w:rFonts w:cstheme="minorHAnsi"/>
          <w:sz w:val="20"/>
          <w:szCs w:val="20"/>
        </w:rPr>
        <w:t>The quotation envelope must be labelled with your company name and the reference</w:t>
      </w:r>
      <w:r w:rsidR="00AA5254">
        <w:rPr>
          <w:rFonts w:cstheme="minorHAnsi"/>
          <w:sz w:val="20"/>
          <w:szCs w:val="20"/>
        </w:rPr>
        <w:t xml:space="preserve"> </w:t>
      </w:r>
      <w:r w:rsidRPr="004E2EC6">
        <w:rPr>
          <w:rFonts w:cstheme="minorHAnsi"/>
          <w:sz w:val="20"/>
          <w:szCs w:val="20"/>
        </w:rPr>
        <w:t>“</w:t>
      </w:r>
      <w:r w:rsidR="00AC65F6" w:rsidRPr="007B792A">
        <w:rPr>
          <w:rFonts w:cstheme="minorHAnsi"/>
          <w:b/>
          <w:sz w:val="20"/>
          <w:szCs w:val="20"/>
        </w:rPr>
        <w:t xml:space="preserve">Request for Quotation (RFQ) </w:t>
      </w:r>
      <w:r w:rsidR="00AC65F6" w:rsidRPr="00912C4C">
        <w:rPr>
          <w:rFonts w:cstheme="minorHAnsi"/>
          <w:b/>
          <w:sz w:val="20"/>
          <w:szCs w:val="20"/>
        </w:rPr>
        <w:t xml:space="preserve">KHT-DJ5-10581 Training on Report Writing and Data Analysis Using Excel Pivot in Khartoum, </w:t>
      </w:r>
      <w:proofErr w:type="spellStart"/>
      <w:r w:rsidR="00AC65F6" w:rsidRPr="00912C4C">
        <w:rPr>
          <w:rFonts w:cstheme="minorHAnsi"/>
          <w:b/>
          <w:sz w:val="20"/>
          <w:szCs w:val="20"/>
        </w:rPr>
        <w:t>Elfasher</w:t>
      </w:r>
      <w:proofErr w:type="spellEnd"/>
      <w:r w:rsidR="00AC65F6" w:rsidRPr="00912C4C">
        <w:rPr>
          <w:rFonts w:cstheme="minorHAnsi"/>
          <w:b/>
          <w:sz w:val="20"/>
          <w:szCs w:val="20"/>
        </w:rPr>
        <w:t xml:space="preserve"> and South Kordofan 202</w:t>
      </w:r>
      <w:r w:rsidR="00D2031D">
        <w:rPr>
          <w:rFonts w:cstheme="minorHAnsi"/>
          <w:b/>
          <w:bCs/>
          <w:sz w:val="20"/>
          <w:szCs w:val="20"/>
        </w:rPr>
        <w:t>’’.</w:t>
      </w:r>
    </w:p>
    <w:p w14:paraId="6E03CA25" w14:textId="77777777" w:rsidR="00D2031D" w:rsidRDefault="009D6920" w:rsidP="009D6920">
      <w:pPr>
        <w:jc w:val="both"/>
        <w:rPr>
          <w:rFonts w:cstheme="minorHAnsi"/>
          <w:sz w:val="20"/>
          <w:szCs w:val="20"/>
        </w:rPr>
      </w:pPr>
      <w:r>
        <w:rPr>
          <w:rFonts w:cstheme="minorHAnsi"/>
          <w:sz w:val="20"/>
          <w:szCs w:val="20"/>
        </w:rPr>
        <w:t>Or</w:t>
      </w:r>
    </w:p>
    <w:p w14:paraId="62DB666A" w14:textId="226ED392" w:rsidR="009D6920" w:rsidRPr="004E2EC6" w:rsidRDefault="009D6920" w:rsidP="009D6920">
      <w:pPr>
        <w:jc w:val="both"/>
        <w:rPr>
          <w:rFonts w:cstheme="minorHAnsi"/>
          <w:sz w:val="20"/>
          <w:szCs w:val="20"/>
        </w:rPr>
      </w:pPr>
      <w:r>
        <w:rPr>
          <w:rFonts w:cstheme="minorHAnsi"/>
          <w:sz w:val="20"/>
          <w:szCs w:val="20"/>
        </w:rPr>
        <w:t xml:space="preserve">by </w:t>
      </w:r>
      <w:r w:rsidRPr="004E2EC6">
        <w:rPr>
          <w:rFonts w:cstheme="minorHAnsi"/>
          <w:sz w:val="20"/>
          <w:szCs w:val="20"/>
        </w:rPr>
        <w:t xml:space="preserve">Email to </w:t>
      </w:r>
      <w:hyperlink r:id="rId14" w:history="1">
        <w:r w:rsidRPr="004E2EC6">
          <w:rPr>
            <w:rStyle w:val="Hyperlink"/>
            <w:rFonts w:cstheme="minorHAnsi"/>
            <w:sz w:val="20"/>
            <w:szCs w:val="20"/>
          </w:rPr>
          <w:t>procurement.sudan@sd.goal.ie</w:t>
        </w:r>
      </w:hyperlink>
      <w:r w:rsidRPr="004E2EC6">
        <w:rPr>
          <w:rFonts w:cstheme="minorHAnsi"/>
          <w:sz w:val="20"/>
          <w:szCs w:val="20"/>
        </w:rPr>
        <w:t xml:space="preserve"> and in the subject field state:</w:t>
      </w:r>
    </w:p>
    <w:p w14:paraId="15F4CF72" w14:textId="77777777" w:rsidR="009D6920" w:rsidRPr="004E2EC6" w:rsidRDefault="009D6920" w:rsidP="009D6920">
      <w:pPr>
        <w:jc w:val="both"/>
        <w:rPr>
          <w:rFonts w:cstheme="minorHAnsi"/>
          <w:sz w:val="20"/>
          <w:szCs w:val="20"/>
        </w:rPr>
      </w:pPr>
    </w:p>
    <w:p w14:paraId="4C864251" w14:textId="398C1911" w:rsidR="009D6920" w:rsidRPr="00D51294" w:rsidRDefault="00D51294" w:rsidP="00D51294">
      <w:pPr>
        <w:pStyle w:val="ListParagraph"/>
        <w:numPr>
          <w:ilvl w:val="0"/>
          <w:numId w:val="4"/>
        </w:numPr>
        <w:spacing w:after="0"/>
        <w:jc w:val="center"/>
        <w:rPr>
          <w:rFonts w:ascii="Calibri" w:hAnsi="Calibri" w:cs="Calibri"/>
          <w:sz w:val="20"/>
          <w:szCs w:val="20"/>
        </w:rPr>
      </w:pPr>
      <w:r w:rsidRPr="00D51294">
        <w:rPr>
          <w:rFonts w:cstheme="minorHAnsi"/>
          <w:b/>
          <w:sz w:val="20"/>
          <w:szCs w:val="20"/>
        </w:rPr>
        <w:t xml:space="preserve">Request for Quotation (RFQ) KHT-DJ5-10581 Training on Report Writing and Data Analysis Using Excel Pivot in Khartoum, </w:t>
      </w:r>
      <w:proofErr w:type="spellStart"/>
      <w:r w:rsidRPr="00D51294">
        <w:rPr>
          <w:rFonts w:cstheme="minorHAnsi"/>
          <w:b/>
          <w:sz w:val="20"/>
          <w:szCs w:val="20"/>
        </w:rPr>
        <w:t>Elfasher</w:t>
      </w:r>
      <w:proofErr w:type="spellEnd"/>
      <w:r w:rsidRPr="00D51294">
        <w:rPr>
          <w:rFonts w:cstheme="minorHAnsi"/>
          <w:b/>
          <w:sz w:val="20"/>
          <w:szCs w:val="20"/>
        </w:rPr>
        <w:t xml:space="preserve"> and South Kordofan 2022</w:t>
      </w:r>
      <w:r w:rsidR="007C6877" w:rsidRPr="00D51294">
        <w:rPr>
          <w:rFonts w:cstheme="minorHAnsi"/>
          <w:b/>
          <w:bCs/>
          <w:sz w:val="20"/>
          <w:szCs w:val="20"/>
        </w:rPr>
        <w:t>”</w:t>
      </w:r>
      <w:r w:rsidR="00D2031D" w:rsidRPr="00D51294">
        <w:rPr>
          <w:rFonts w:cstheme="minorHAnsi"/>
          <w:b/>
          <w:iCs/>
          <w:sz w:val="20"/>
          <w:szCs w:val="20"/>
        </w:rPr>
        <w:t xml:space="preserve"> Name</w:t>
      </w:r>
      <w:r w:rsidR="009D6920" w:rsidRPr="00D51294">
        <w:rPr>
          <w:rFonts w:cstheme="minorHAnsi"/>
          <w:b/>
          <w:iCs/>
          <w:sz w:val="20"/>
          <w:szCs w:val="20"/>
        </w:rPr>
        <w:t xml:space="preserve"> of your company with the title of the attachment</w:t>
      </w:r>
      <w:r w:rsidR="007C6877" w:rsidRPr="00D51294">
        <w:rPr>
          <w:rFonts w:cstheme="minorHAnsi"/>
          <w:b/>
          <w:iCs/>
          <w:sz w:val="20"/>
          <w:szCs w:val="20"/>
        </w:rPr>
        <w:t>.</w:t>
      </w:r>
    </w:p>
    <w:p w14:paraId="55AB0533" w14:textId="77777777" w:rsidR="009D6920" w:rsidRPr="004E2EC6" w:rsidRDefault="009D6920" w:rsidP="009D6920">
      <w:pPr>
        <w:pStyle w:val="ListParagraph"/>
        <w:numPr>
          <w:ilvl w:val="0"/>
          <w:numId w:val="4"/>
        </w:numPr>
        <w:jc w:val="both"/>
        <w:rPr>
          <w:rFonts w:cstheme="minorHAnsi"/>
          <w:iCs/>
          <w:sz w:val="20"/>
          <w:szCs w:val="20"/>
        </w:rPr>
      </w:pPr>
      <w:r w:rsidRPr="004E2EC6">
        <w:rPr>
          <w:rFonts w:cstheme="minorHAnsi"/>
          <w:b/>
          <w:iCs/>
          <w:sz w:val="20"/>
          <w:szCs w:val="20"/>
        </w:rPr>
        <w:t>Number of emails that are sent e.g. 1 of 3, 2 of 3, 3 of 3.</w:t>
      </w:r>
    </w:p>
    <w:p w14:paraId="1CF36553" w14:textId="77777777" w:rsidR="009D6920" w:rsidRPr="004E2EC6" w:rsidRDefault="009D6920" w:rsidP="009D6920">
      <w:pPr>
        <w:jc w:val="both"/>
        <w:rPr>
          <w:rFonts w:cstheme="minorHAnsi"/>
          <w:sz w:val="20"/>
          <w:szCs w:val="20"/>
        </w:rPr>
      </w:pPr>
      <w:r w:rsidRPr="004E2EC6">
        <w:rPr>
          <w:rFonts w:cstheme="minorHAnsi"/>
          <w:sz w:val="20"/>
          <w:szCs w:val="20"/>
        </w:rPr>
        <w:t xml:space="preserve">(Proof of sending does not equal proof of receipt. GOAL is not responsible for any technical faults that may prevent reception of your email.) </w:t>
      </w:r>
    </w:p>
    <w:p w14:paraId="4082D4EE" w14:textId="77777777" w:rsidR="009D6920" w:rsidRPr="004E2EC6" w:rsidRDefault="009D6920" w:rsidP="009D6920">
      <w:pPr>
        <w:jc w:val="both"/>
        <w:rPr>
          <w:rFonts w:cstheme="minorHAnsi"/>
          <w:sz w:val="20"/>
          <w:szCs w:val="20"/>
        </w:rPr>
      </w:pPr>
      <w:r w:rsidRPr="004E2EC6">
        <w:rPr>
          <w:rFonts w:cstheme="minorHAnsi"/>
          <w:b/>
          <w:sz w:val="20"/>
          <w:szCs w:val="20"/>
        </w:rPr>
        <w:t>Important:</w:t>
      </w:r>
      <w:r w:rsidRPr="004E2EC6">
        <w:rPr>
          <w:rFonts w:cstheme="minorHAnsi"/>
          <w:sz w:val="20"/>
          <w:szCs w:val="20"/>
        </w:rPr>
        <w:t xml:space="preserve"> Offers transmitted in any other manner or offers received after the deadline date and time will not be considered. </w:t>
      </w:r>
    </w:p>
    <w:p w14:paraId="762F75A4" w14:textId="7550FC4C" w:rsidR="009D6920" w:rsidRDefault="009D6920" w:rsidP="009D6920">
      <w:pPr>
        <w:jc w:val="both"/>
        <w:rPr>
          <w:rFonts w:cstheme="minorHAnsi"/>
          <w:sz w:val="20"/>
          <w:szCs w:val="20"/>
        </w:rPr>
      </w:pPr>
      <w:r w:rsidRPr="004E2EC6">
        <w:rPr>
          <w:rFonts w:cstheme="minorHAnsi"/>
          <w:sz w:val="20"/>
          <w:szCs w:val="20"/>
        </w:rPr>
        <w:t>All responses will be opened by the GOAL Procurement Committee and all Bidders will be notified of the results.</w:t>
      </w:r>
    </w:p>
    <w:p w14:paraId="3EEBE0FA" w14:textId="47F123FB" w:rsidR="004F3B1B" w:rsidRDefault="004F3B1B" w:rsidP="009D6920">
      <w:pPr>
        <w:jc w:val="both"/>
        <w:rPr>
          <w:rFonts w:cstheme="minorHAnsi"/>
          <w:sz w:val="20"/>
          <w:szCs w:val="20"/>
        </w:rPr>
      </w:pPr>
    </w:p>
    <w:p w14:paraId="08FE226A" w14:textId="187AE1E6" w:rsidR="00630E96" w:rsidRDefault="00630E96" w:rsidP="009D6920">
      <w:pPr>
        <w:jc w:val="both"/>
        <w:rPr>
          <w:rFonts w:cstheme="minorHAnsi"/>
          <w:sz w:val="20"/>
          <w:szCs w:val="20"/>
        </w:rPr>
      </w:pPr>
    </w:p>
    <w:p w14:paraId="3D390088" w14:textId="4ED6424A" w:rsidR="00630E96" w:rsidRDefault="00630E96" w:rsidP="009D6920">
      <w:pPr>
        <w:jc w:val="both"/>
        <w:rPr>
          <w:rFonts w:cstheme="minorHAnsi"/>
          <w:sz w:val="20"/>
          <w:szCs w:val="20"/>
        </w:rPr>
      </w:pPr>
    </w:p>
    <w:p w14:paraId="0CB9E568" w14:textId="77777777" w:rsidR="00630E96" w:rsidRDefault="00630E96" w:rsidP="009D6920">
      <w:pPr>
        <w:jc w:val="both"/>
        <w:rPr>
          <w:rFonts w:cstheme="minorHAnsi"/>
          <w:sz w:val="20"/>
          <w:szCs w:val="20"/>
        </w:rPr>
      </w:pPr>
    </w:p>
    <w:p w14:paraId="1EDD60B5" w14:textId="77777777" w:rsidR="004F3B1B" w:rsidRPr="004E2EC6" w:rsidRDefault="004F3B1B" w:rsidP="009D6920">
      <w:pPr>
        <w:jc w:val="both"/>
        <w:rPr>
          <w:rFonts w:cstheme="minorHAnsi"/>
          <w:sz w:val="20"/>
          <w:szCs w:val="20"/>
        </w:rPr>
      </w:pPr>
    </w:p>
    <w:p w14:paraId="41588257" w14:textId="6ACB6714" w:rsidR="00101883" w:rsidRPr="007B792A" w:rsidRDefault="009E0673" w:rsidP="00101883">
      <w:pPr>
        <w:pStyle w:val="Heading1"/>
        <w:rPr>
          <w:rFonts w:cstheme="minorHAnsi"/>
          <w:sz w:val="20"/>
          <w:szCs w:val="20"/>
        </w:rPr>
      </w:pPr>
      <w:r w:rsidRPr="007B792A">
        <w:rPr>
          <w:rFonts w:cstheme="minorHAnsi"/>
          <w:sz w:val="20"/>
          <w:szCs w:val="20"/>
        </w:rPr>
        <w:lastRenderedPageBreak/>
        <w:t xml:space="preserve">Submission </w:t>
      </w:r>
      <w:r w:rsidR="00DA1C6C" w:rsidRPr="007B792A">
        <w:rPr>
          <w:rFonts w:cstheme="minorHAnsi"/>
          <w:sz w:val="20"/>
          <w:szCs w:val="20"/>
        </w:rPr>
        <w:t>checklist</w:t>
      </w:r>
    </w:p>
    <w:p w14:paraId="2DC33D73" w14:textId="77777777" w:rsidR="00CD035D" w:rsidRPr="007B792A" w:rsidRDefault="00CD035D" w:rsidP="00101883">
      <w:pPr>
        <w:rPr>
          <w:rFonts w:cstheme="minorHAnsi"/>
          <w:sz w:val="20"/>
          <w:szCs w:val="20"/>
        </w:rPr>
      </w:pPr>
    </w:p>
    <w:tbl>
      <w:tblPr>
        <w:tblStyle w:val="TableGrid"/>
        <w:tblW w:w="5000" w:type="pct"/>
        <w:tblLook w:val="04A0" w:firstRow="1" w:lastRow="0" w:firstColumn="1" w:lastColumn="0" w:noHBand="0" w:noVBand="1"/>
      </w:tblPr>
      <w:tblGrid>
        <w:gridCol w:w="705"/>
        <w:gridCol w:w="7937"/>
        <w:gridCol w:w="1542"/>
      </w:tblGrid>
      <w:tr w:rsidR="00DA1C6C" w:rsidRPr="007B792A" w14:paraId="00BAE648" w14:textId="77777777" w:rsidTr="00101883">
        <w:tc>
          <w:tcPr>
            <w:tcW w:w="346" w:type="pct"/>
          </w:tcPr>
          <w:p w14:paraId="70D4A2E4" w14:textId="77777777" w:rsidR="00DA1C6C" w:rsidRPr="007B792A" w:rsidRDefault="00DA1C6C" w:rsidP="00D33C1D">
            <w:pPr>
              <w:rPr>
                <w:rFonts w:cstheme="minorHAnsi"/>
                <w:b/>
                <w:sz w:val="20"/>
                <w:szCs w:val="20"/>
              </w:rPr>
            </w:pPr>
            <w:r w:rsidRPr="007B792A">
              <w:rPr>
                <w:rFonts w:cstheme="minorHAnsi"/>
                <w:b/>
                <w:sz w:val="20"/>
                <w:szCs w:val="20"/>
              </w:rPr>
              <w:t>Line</w:t>
            </w:r>
          </w:p>
        </w:tc>
        <w:tc>
          <w:tcPr>
            <w:tcW w:w="3897" w:type="pct"/>
          </w:tcPr>
          <w:p w14:paraId="287A063B" w14:textId="77777777" w:rsidR="00DA1C6C" w:rsidRPr="007B792A" w:rsidRDefault="00DA1C6C" w:rsidP="00D33C1D">
            <w:pPr>
              <w:rPr>
                <w:rFonts w:cstheme="minorHAnsi"/>
                <w:b/>
                <w:sz w:val="20"/>
                <w:szCs w:val="20"/>
              </w:rPr>
            </w:pPr>
            <w:r w:rsidRPr="007B792A">
              <w:rPr>
                <w:rFonts w:cstheme="minorHAnsi"/>
                <w:b/>
                <w:sz w:val="20"/>
                <w:szCs w:val="20"/>
              </w:rPr>
              <w:t>Item</w:t>
            </w:r>
          </w:p>
        </w:tc>
        <w:tc>
          <w:tcPr>
            <w:tcW w:w="757" w:type="pct"/>
          </w:tcPr>
          <w:p w14:paraId="6C4DD395" w14:textId="77777777" w:rsidR="00DA1C6C" w:rsidRPr="007B792A" w:rsidRDefault="00DA1C6C" w:rsidP="00D33C1D">
            <w:pPr>
              <w:rPr>
                <w:rFonts w:cstheme="minorHAnsi"/>
                <w:b/>
                <w:sz w:val="20"/>
                <w:szCs w:val="20"/>
              </w:rPr>
            </w:pPr>
            <w:r w:rsidRPr="007B792A">
              <w:rPr>
                <w:rFonts w:cstheme="minorHAnsi"/>
                <w:b/>
                <w:sz w:val="20"/>
                <w:szCs w:val="20"/>
              </w:rPr>
              <w:t xml:space="preserve">Tick attached </w:t>
            </w:r>
          </w:p>
        </w:tc>
      </w:tr>
      <w:tr w:rsidR="00101883" w:rsidRPr="007B792A" w14:paraId="430027F5" w14:textId="77777777" w:rsidTr="000E303F">
        <w:trPr>
          <w:trHeight w:val="229"/>
        </w:trPr>
        <w:tc>
          <w:tcPr>
            <w:tcW w:w="346" w:type="pct"/>
          </w:tcPr>
          <w:p w14:paraId="1D21020B" w14:textId="77777777" w:rsidR="00101883" w:rsidRPr="007B792A" w:rsidRDefault="00101883" w:rsidP="00D33C1D">
            <w:pPr>
              <w:rPr>
                <w:rFonts w:cstheme="minorHAnsi"/>
                <w:bCs/>
                <w:sz w:val="20"/>
                <w:szCs w:val="20"/>
              </w:rPr>
            </w:pPr>
            <w:r w:rsidRPr="007B792A">
              <w:rPr>
                <w:rFonts w:cstheme="minorHAnsi"/>
                <w:bCs/>
                <w:sz w:val="20"/>
                <w:szCs w:val="20"/>
              </w:rPr>
              <w:t>1</w:t>
            </w:r>
          </w:p>
        </w:tc>
        <w:tc>
          <w:tcPr>
            <w:tcW w:w="3897" w:type="pct"/>
          </w:tcPr>
          <w:p w14:paraId="0A207A19" w14:textId="27D4DD5F" w:rsidR="00101883" w:rsidRPr="007B792A" w:rsidRDefault="00101883" w:rsidP="00D33C1D">
            <w:pPr>
              <w:rPr>
                <w:rFonts w:cstheme="minorHAnsi"/>
                <w:sz w:val="20"/>
                <w:szCs w:val="20"/>
              </w:rPr>
            </w:pPr>
            <w:r w:rsidRPr="007B792A">
              <w:rPr>
                <w:rFonts w:cstheme="minorHAnsi"/>
                <w:sz w:val="20"/>
                <w:szCs w:val="20"/>
              </w:rPr>
              <w:t xml:space="preserve">This document </w:t>
            </w:r>
            <w:r w:rsidR="00CC6788" w:rsidRPr="007B792A">
              <w:rPr>
                <w:rFonts w:cstheme="minorHAnsi"/>
                <w:sz w:val="20"/>
                <w:szCs w:val="20"/>
              </w:rPr>
              <w:t xml:space="preserve">filled in and </w:t>
            </w:r>
            <w:r w:rsidRPr="007B792A">
              <w:rPr>
                <w:rFonts w:cstheme="minorHAnsi"/>
                <w:sz w:val="20"/>
                <w:szCs w:val="20"/>
              </w:rPr>
              <w:t>signed</w:t>
            </w:r>
            <w:r w:rsidR="00B61B91" w:rsidRPr="007B792A">
              <w:rPr>
                <w:rFonts w:cstheme="minorHAnsi"/>
                <w:sz w:val="20"/>
                <w:szCs w:val="20"/>
              </w:rPr>
              <w:t xml:space="preserve"> (including Section </w:t>
            </w:r>
            <w:r w:rsidR="000E303F">
              <w:rPr>
                <w:rFonts w:cstheme="minorHAnsi"/>
                <w:sz w:val="20"/>
                <w:szCs w:val="20"/>
              </w:rPr>
              <w:t>8</w:t>
            </w:r>
            <w:r w:rsidR="00B61B91" w:rsidRPr="007B792A">
              <w:rPr>
                <w:rFonts w:cstheme="minorHAnsi"/>
                <w:sz w:val="20"/>
                <w:szCs w:val="20"/>
              </w:rPr>
              <w:t>)</w:t>
            </w:r>
          </w:p>
          <w:p w14:paraId="16582815" w14:textId="0CDB14AE" w:rsidR="009C1956" w:rsidRPr="007B792A" w:rsidRDefault="009C1956" w:rsidP="00D33C1D">
            <w:pPr>
              <w:rPr>
                <w:rFonts w:cstheme="minorHAnsi"/>
                <w:b/>
                <w:sz w:val="20"/>
                <w:szCs w:val="20"/>
              </w:rPr>
            </w:pPr>
          </w:p>
        </w:tc>
        <w:tc>
          <w:tcPr>
            <w:tcW w:w="757" w:type="pct"/>
          </w:tcPr>
          <w:p w14:paraId="4F066291" w14:textId="77777777" w:rsidR="00101883" w:rsidRPr="007B792A" w:rsidRDefault="00101883" w:rsidP="00D33C1D">
            <w:pPr>
              <w:rPr>
                <w:rFonts w:cstheme="minorHAnsi"/>
                <w:b/>
                <w:sz w:val="20"/>
                <w:szCs w:val="20"/>
              </w:rPr>
            </w:pPr>
          </w:p>
        </w:tc>
      </w:tr>
      <w:tr w:rsidR="00CD035D" w:rsidRPr="007B792A" w14:paraId="00DAF745" w14:textId="77777777" w:rsidTr="00101883">
        <w:tc>
          <w:tcPr>
            <w:tcW w:w="346" w:type="pct"/>
          </w:tcPr>
          <w:p w14:paraId="484BF246" w14:textId="7F365E58" w:rsidR="00CD035D" w:rsidRPr="007B792A" w:rsidRDefault="00CD035D" w:rsidP="00D33C1D">
            <w:pPr>
              <w:rPr>
                <w:rFonts w:cstheme="minorHAnsi"/>
                <w:bCs/>
                <w:sz w:val="20"/>
                <w:szCs w:val="20"/>
              </w:rPr>
            </w:pPr>
            <w:r w:rsidRPr="007B792A">
              <w:rPr>
                <w:rFonts w:cstheme="minorHAnsi"/>
                <w:bCs/>
                <w:sz w:val="20"/>
                <w:szCs w:val="20"/>
              </w:rPr>
              <w:t>2</w:t>
            </w:r>
          </w:p>
        </w:tc>
        <w:tc>
          <w:tcPr>
            <w:tcW w:w="3897" w:type="pct"/>
          </w:tcPr>
          <w:p w14:paraId="249A3788" w14:textId="29E260C9" w:rsidR="00CD035D" w:rsidRPr="007B792A" w:rsidRDefault="009B11F0" w:rsidP="009D3262">
            <w:pPr>
              <w:spacing w:line="256" w:lineRule="auto"/>
              <w:jc w:val="both"/>
              <w:rPr>
                <w:rFonts w:cstheme="minorHAnsi"/>
                <w:sz w:val="20"/>
                <w:szCs w:val="20"/>
              </w:rPr>
            </w:pPr>
            <w:r w:rsidRPr="007B792A">
              <w:rPr>
                <w:rFonts w:eastAsiaTheme="minorHAnsi" w:cstheme="minorHAnsi"/>
                <w:b/>
                <w:bCs/>
                <w:sz w:val="20"/>
                <w:szCs w:val="20"/>
                <w:lang w:val="en-GB"/>
              </w:rPr>
              <w:t xml:space="preserve">Annex 1: </w:t>
            </w:r>
            <w:r w:rsidRPr="007B792A">
              <w:rPr>
                <w:rFonts w:cstheme="minorHAnsi"/>
                <w:sz w:val="20"/>
                <w:szCs w:val="20"/>
              </w:rPr>
              <w:t>Terms of Reference</w:t>
            </w:r>
            <w:r w:rsidR="00AC53F7">
              <w:rPr>
                <w:rFonts w:cstheme="minorHAnsi"/>
                <w:sz w:val="20"/>
                <w:szCs w:val="20"/>
              </w:rPr>
              <w:t xml:space="preserve"> </w:t>
            </w:r>
            <w:r w:rsidR="00FC440D">
              <w:rPr>
                <w:rFonts w:cstheme="minorHAnsi"/>
                <w:sz w:val="20"/>
                <w:szCs w:val="20"/>
              </w:rPr>
              <w:t>–</w:t>
            </w:r>
            <w:r w:rsidR="00630E96">
              <w:rPr>
                <w:rFonts w:cstheme="minorHAnsi"/>
                <w:sz w:val="20"/>
                <w:szCs w:val="20"/>
              </w:rPr>
              <w:t xml:space="preserve"> signed</w:t>
            </w:r>
          </w:p>
        </w:tc>
        <w:tc>
          <w:tcPr>
            <w:tcW w:w="757" w:type="pct"/>
          </w:tcPr>
          <w:p w14:paraId="4B51168D" w14:textId="77777777" w:rsidR="00CD035D" w:rsidRPr="007B792A" w:rsidRDefault="00CD035D" w:rsidP="00D33C1D">
            <w:pPr>
              <w:rPr>
                <w:rFonts w:cstheme="minorHAnsi"/>
                <w:b/>
                <w:sz w:val="20"/>
                <w:szCs w:val="20"/>
              </w:rPr>
            </w:pPr>
          </w:p>
        </w:tc>
      </w:tr>
      <w:tr w:rsidR="009C492B" w:rsidRPr="007B792A" w14:paraId="014935D3" w14:textId="77777777" w:rsidTr="00101883">
        <w:tc>
          <w:tcPr>
            <w:tcW w:w="346" w:type="pct"/>
          </w:tcPr>
          <w:p w14:paraId="4D0AB0D6" w14:textId="6716A694" w:rsidR="009C492B" w:rsidRPr="007B792A" w:rsidRDefault="00D97695" w:rsidP="009C492B">
            <w:pPr>
              <w:rPr>
                <w:rFonts w:cstheme="minorHAnsi"/>
                <w:sz w:val="20"/>
                <w:szCs w:val="20"/>
              </w:rPr>
            </w:pPr>
            <w:r w:rsidRPr="007B792A">
              <w:rPr>
                <w:rFonts w:cstheme="minorHAnsi"/>
                <w:sz w:val="20"/>
                <w:szCs w:val="20"/>
              </w:rPr>
              <w:t>3</w:t>
            </w:r>
          </w:p>
        </w:tc>
        <w:tc>
          <w:tcPr>
            <w:tcW w:w="3897" w:type="pct"/>
          </w:tcPr>
          <w:p w14:paraId="2E2EE7F2" w14:textId="75CE6A74" w:rsidR="00306D72" w:rsidRPr="007B792A" w:rsidRDefault="009C492B" w:rsidP="009B11F0">
            <w:pPr>
              <w:rPr>
                <w:rFonts w:eastAsiaTheme="minorHAnsi" w:cstheme="minorHAnsi"/>
                <w:sz w:val="20"/>
                <w:szCs w:val="20"/>
                <w:lang w:val="en-GB"/>
              </w:rPr>
            </w:pPr>
            <w:r w:rsidRPr="007B792A">
              <w:rPr>
                <w:rFonts w:eastAsiaTheme="minorHAnsi" w:cstheme="minorHAnsi"/>
                <w:b/>
                <w:bCs/>
                <w:sz w:val="20"/>
                <w:szCs w:val="20"/>
                <w:lang w:val="en-GB"/>
              </w:rPr>
              <w:t>A</w:t>
            </w:r>
            <w:r w:rsidR="00D97695" w:rsidRPr="007B792A">
              <w:rPr>
                <w:rFonts w:eastAsiaTheme="minorHAnsi" w:cstheme="minorHAnsi"/>
                <w:b/>
                <w:bCs/>
                <w:sz w:val="20"/>
                <w:szCs w:val="20"/>
                <w:lang w:val="en-GB"/>
              </w:rPr>
              <w:t xml:space="preserve">nnex </w:t>
            </w:r>
            <w:r w:rsidRPr="007B792A">
              <w:rPr>
                <w:rFonts w:eastAsiaTheme="minorHAnsi" w:cstheme="minorHAnsi"/>
                <w:b/>
                <w:bCs/>
                <w:sz w:val="20"/>
                <w:szCs w:val="20"/>
                <w:lang w:val="en-GB"/>
              </w:rPr>
              <w:t>2:</w:t>
            </w:r>
            <w:r w:rsidRPr="007B792A">
              <w:rPr>
                <w:rFonts w:eastAsiaTheme="minorHAnsi" w:cstheme="minorHAnsi"/>
                <w:sz w:val="20"/>
                <w:szCs w:val="20"/>
                <w:lang w:val="en-GB"/>
              </w:rPr>
              <w:t xml:space="preserve"> Financial Offer filled and signed</w:t>
            </w:r>
          </w:p>
        </w:tc>
        <w:tc>
          <w:tcPr>
            <w:tcW w:w="757" w:type="pct"/>
          </w:tcPr>
          <w:p w14:paraId="5884FF76" w14:textId="77777777" w:rsidR="009C492B" w:rsidRPr="007B792A" w:rsidRDefault="009C492B" w:rsidP="009C492B">
            <w:pPr>
              <w:rPr>
                <w:rFonts w:cstheme="minorHAnsi"/>
                <w:sz w:val="20"/>
                <w:szCs w:val="20"/>
              </w:rPr>
            </w:pPr>
          </w:p>
        </w:tc>
      </w:tr>
      <w:tr w:rsidR="009C492B" w:rsidRPr="007B792A" w14:paraId="147D39E0" w14:textId="77777777" w:rsidTr="00101883">
        <w:tc>
          <w:tcPr>
            <w:tcW w:w="346" w:type="pct"/>
          </w:tcPr>
          <w:p w14:paraId="1881E866" w14:textId="4688BC5F" w:rsidR="009C492B" w:rsidRPr="007B792A" w:rsidRDefault="000E5582" w:rsidP="009C492B">
            <w:pPr>
              <w:rPr>
                <w:rFonts w:cstheme="minorHAnsi"/>
                <w:sz w:val="20"/>
                <w:szCs w:val="20"/>
              </w:rPr>
            </w:pPr>
            <w:r w:rsidRPr="007B792A">
              <w:rPr>
                <w:rFonts w:cstheme="minorHAnsi"/>
                <w:sz w:val="20"/>
                <w:szCs w:val="20"/>
              </w:rPr>
              <w:t>4</w:t>
            </w:r>
          </w:p>
        </w:tc>
        <w:tc>
          <w:tcPr>
            <w:tcW w:w="3897" w:type="pct"/>
          </w:tcPr>
          <w:p w14:paraId="4ABD5BC2" w14:textId="7E1DE651" w:rsidR="009C492B" w:rsidRPr="007B792A" w:rsidRDefault="00D97695" w:rsidP="009B11F0">
            <w:pPr>
              <w:jc w:val="both"/>
              <w:rPr>
                <w:rFonts w:eastAsiaTheme="minorHAnsi" w:cstheme="minorHAnsi"/>
                <w:sz w:val="20"/>
                <w:szCs w:val="20"/>
                <w:lang w:val="en-GB"/>
              </w:rPr>
            </w:pPr>
            <w:r w:rsidRPr="007B792A">
              <w:rPr>
                <w:rFonts w:cstheme="minorHAnsi"/>
                <w:b/>
                <w:bCs/>
                <w:sz w:val="20"/>
                <w:szCs w:val="20"/>
              </w:rPr>
              <w:t>Annex 3:</w:t>
            </w:r>
            <w:r w:rsidRPr="007B792A">
              <w:rPr>
                <w:rFonts w:cstheme="minorHAnsi"/>
                <w:sz w:val="20"/>
                <w:szCs w:val="20"/>
              </w:rPr>
              <w:t xml:space="preserve">  </w:t>
            </w:r>
            <w:r w:rsidR="009C492B" w:rsidRPr="007B792A">
              <w:rPr>
                <w:rFonts w:eastAsiaTheme="minorHAnsi" w:cstheme="minorHAnsi"/>
                <w:sz w:val="20"/>
                <w:szCs w:val="20"/>
                <w:lang w:val="en-GB"/>
              </w:rPr>
              <w:t>Declaration of Personal and Legal Obligations Form</w:t>
            </w:r>
            <w:r w:rsidR="00630E96">
              <w:rPr>
                <w:rFonts w:eastAsiaTheme="minorHAnsi" w:cstheme="minorHAnsi"/>
                <w:sz w:val="20"/>
                <w:szCs w:val="20"/>
                <w:lang w:val="en-GB"/>
              </w:rPr>
              <w:t xml:space="preserve"> - filled and signed</w:t>
            </w:r>
            <w:r w:rsidR="009C492B" w:rsidRPr="007B792A">
              <w:rPr>
                <w:rFonts w:eastAsiaTheme="minorHAnsi" w:cstheme="minorHAnsi"/>
                <w:sz w:val="20"/>
                <w:szCs w:val="20"/>
                <w:lang w:val="en-GB"/>
              </w:rPr>
              <w:t xml:space="preserve"> </w:t>
            </w:r>
          </w:p>
        </w:tc>
        <w:tc>
          <w:tcPr>
            <w:tcW w:w="757" w:type="pct"/>
          </w:tcPr>
          <w:p w14:paraId="5D760A7D" w14:textId="77777777" w:rsidR="009C492B" w:rsidRPr="007B792A" w:rsidRDefault="009C492B" w:rsidP="009C492B">
            <w:pPr>
              <w:rPr>
                <w:rFonts w:cstheme="minorHAnsi"/>
                <w:sz w:val="20"/>
                <w:szCs w:val="20"/>
              </w:rPr>
            </w:pPr>
          </w:p>
        </w:tc>
      </w:tr>
      <w:tr w:rsidR="009C492B" w:rsidRPr="007B792A" w14:paraId="2BC69BDD" w14:textId="77777777" w:rsidTr="00101883">
        <w:tc>
          <w:tcPr>
            <w:tcW w:w="346" w:type="pct"/>
          </w:tcPr>
          <w:p w14:paraId="2321FF66" w14:textId="06AF6893" w:rsidR="009C492B" w:rsidRPr="007B792A" w:rsidRDefault="000E5582" w:rsidP="009C492B">
            <w:pPr>
              <w:rPr>
                <w:rFonts w:cstheme="minorHAnsi"/>
                <w:sz w:val="20"/>
                <w:szCs w:val="20"/>
              </w:rPr>
            </w:pPr>
            <w:r w:rsidRPr="007B792A">
              <w:rPr>
                <w:rFonts w:cstheme="minorHAnsi"/>
                <w:sz w:val="20"/>
                <w:szCs w:val="20"/>
              </w:rPr>
              <w:t>5</w:t>
            </w:r>
          </w:p>
        </w:tc>
        <w:tc>
          <w:tcPr>
            <w:tcW w:w="3897" w:type="pct"/>
          </w:tcPr>
          <w:p w14:paraId="6A4FA84B" w14:textId="7DCA0681" w:rsidR="009C492B" w:rsidRPr="007B792A" w:rsidRDefault="000E5582" w:rsidP="009B11F0">
            <w:pPr>
              <w:jc w:val="both"/>
              <w:rPr>
                <w:rFonts w:eastAsiaTheme="minorHAnsi" w:cstheme="minorHAnsi"/>
                <w:sz w:val="20"/>
                <w:szCs w:val="20"/>
                <w:lang w:val="en-GB"/>
              </w:rPr>
            </w:pPr>
            <w:r w:rsidRPr="007B792A">
              <w:rPr>
                <w:rFonts w:cstheme="minorHAnsi"/>
                <w:b/>
                <w:bCs/>
                <w:sz w:val="20"/>
                <w:szCs w:val="20"/>
              </w:rPr>
              <w:t>Annex 4:</w:t>
            </w:r>
            <w:r w:rsidRPr="007B792A">
              <w:rPr>
                <w:rFonts w:cstheme="minorHAnsi"/>
                <w:sz w:val="20"/>
                <w:szCs w:val="20"/>
              </w:rPr>
              <w:t xml:space="preserve">  </w:t>
            </w:r>
            <w:r w:rsidR="009C492B" w:rsidRPr="007B792A">
              <w:rPr>
                <w:rFonts w:eastAsiaTheme="minorHAnsi" w:cstheme="minorHAnsi"/>
                <w:sz w:val="20"/>
                <w:szCs w:val="20"/>
                <w:lang w:val="en-GB"/>
              </w:rPr>
              <w:t>Declar</w:t>
            </w:r>
            <w:r w:rsidRPr="007B792A">
              <w:rPr>
                <w:rFonts w:eastAsiaTheme="minorHAnsi" w:cstheme="minorHAnsi"/>
                <w:sz w:val="20"/>
                <w:szCs w:val="20"/>
                <w:lang w:val="en-GB"/>
              </w:rPr>
              <w:t xml:space="preserve">ation of Statutory Obligations </w:t>
            </w:r>
            <w:r w:rsidR="00FC440D">
              <w:rPr>
                <w:rFonts w:eastAsiaTheme="minorHAnsi" w:cstheme="minorHAnsi"/>
                <w:sz w:val="20"/>
                <w:szCs w:val="20"/>
                <w:lang w:val="en-GB"/>
              </w:rPr>
              <w:t>–</w:t>
            </w:r>
            <w:r w:rsidR="00630E96">
              <w:rPr>
                <w:rFonts w:eastAsiaTheme="minorHAnsi" w:cstheme="minorHAnsi"/>
                <w:sz w:val="20"/>
                <w:szCs w:val="20"/>
                <w:lang w:val="en-GB"/>
              </w:rPr>
              <w:t xml:space="preserve"> signed</w:t>
            </w:r>
          </w:p>
        </w:tc>
        <w:tc>
          <w:tcPr>
            <w:tcW w:w="757" w:type="pct"/>
          </w:tcPr>
          <w:p w14:paraId="0CF846F3" w14:textId="77777777" w:rsidR="009C492B" w:rsidRPr="007B792A" w:rsidRDefault="009C492B" w:rsidP="009C492B">
            <w:pPr>
              <w:rPr>
                <w:rFonts w:cstheme="minorHAnsi"/>
                <w:sz w:val="20"/>
                <w:szCs w:val="20"/>
              </w:rPr>
            </w:pPr>
          </w:p>
        </w:tc>
      </w:tr>
      <w:tr w:rsidR="00D97695" w:rsidRPr="007B792A" w14:paraId="2059BF55" w14:textId="77777777" w:rsidTr="00101883">
        <w:tc>
          <w:tcPr>
            <w:tcW w:w="346" w:type="pct"/>
          </w:tcPr>
          <w:p w14:paraId="32DAC659" w14:textId="751F8C76" w:rsidR="00D97695" w:rsidRPr="007B792A" w:rsidRDefault="000E5582" w:rsidP="00D97695">
            <w:pPr>
              <w:rPr>
                <w:rFonts w:cstheme="minorHAnsi"/>
                <w:sz w:val="20"/>
                <w:szCs w:val="20"/>
              </w:rPr>
            </w:pPr>
            <w:r w:rsidRPr="007B792A">
              <w:rPr>
                <w:rFonts w:cstheme="minorHAnsi"/>
                <w:sz w:val="20"/>
                <w:szCs w:val="20"/>
              </w:rPr>
              <w:t>6</w:t>
            </w:r>
          </w:p>
        </w:tc>
        <w:tc>
          <w:tcPr>
            <w:tcW w:w="3897" w:type="pct"/>
          </w:tcPr>
          <w:p w14:paraId="0DF802D3" w14:textId="26E07045" w:rsidR="009C1956" w:rsidRPr="007B792A" w:rsidRDefault="00D97695" w:rsidP="009B11F0">
            <w:pPr>
              <w:rPr>
                <w:rFonts w:cstheme="minorHAnsi"/>
                <w:sz w:val="20"/>
                <w:szCs w:val="20"/>
              </w:rPr>
            </w:pPr>
            <w:r w:rsidRPr="007B792A">
              <w:rPr>
                <w:rFonts w:cstheme="minorHAnsi"/>
                <w:b/>
                <w:bCs/>
                <w:sz w:val="20"/>
                <w:szCs w:val="20"/>
              </w:rPr>
              <w:t xml:space="preserve">Annex </w:t>
            </w:r>
            <w:r w:rsidR="000E5582" w:rsidRPr="007B792A">
              <w:rPr>
                <w:rFonts w:cstheme="minorHAnsi"/>
                <w:b/>
                <w:bCs/>
                <w:sz w:val="20"/>
                <w:szCs w:val="20"/>
              </w:rPr>
              <w:t>5</w:t>
            </w:r>
            <w:r w:rsidRPr="007B792A">
              <w:rPr>
                <w:rFonts w:cstheme="minorHAnsi"/>
                <w:b/>
                <w:bCs/>
                <w:sz w:val="20"/>
                <w:szCs w:val="20"/>
              </w:rPr>
              <w:t>:</w:t>
            </w:r>
            <w:r w:rsidRPr="007B792A">
              <w:rPr>
                <w:rFonts w:cstheme="minorHAnsi"/>
                <w:sz w:val="20"/>
                <w:szCs w:val="20"/>
              </w:rPr>
              <w:t xml:space="preserve">  Standard GOAL Terms and Conditions </w:t>
            </w:r>
            <w:r w:rsidR="00FC440D">
              <w:rPr>
                <w:rFonts w:cstheme="minorHAnsi"/>
                <w:sz w:val="20"/>
                <w:szCs w:val="20"/>
              </w:rPr>
              <w:t>–</w:t>
            </w:r>
            <w:r w:rsidR="00630E96">
              <w:rPr>
                <w:rFonts w:cstheme="minorHAnsi"/>
                <w:sz w:val="20"/>
                <w:szCs w:val="20"/>
              </w:rPr>
              <w:t xml:space="preserve"> signed</w:t>
            </w:r>
          </w:p>
        </w:tc>
        <w:tc>
          <w:tcPr>
            <w:tcW w:w="757" w:type="pct"/>
          </w:tcPr>
          <w:p w14:paraId="7E911EDB" w14:textId="77777777" w:rsidR="00D97695" w:rsidRPr="007B792A" w:rsidRDefault="00D97695" w:rsidP="00D97695">
            <w:pPr>
              <w:rPr>
                <w:rFonts w:cstheme="minorHAnsi"/>
                <w:sz w:val="20"/>
                <w:szCs w:val="20"/>
              </w:rPr>
            </w:pPr>
          </w:p>
        </w:tc>
      </w:tr>
      <w:tr w:rsidR="00630E96" w:rsidRPr="007B792A" w14:paraId="70C6900A" w14:textId="77777777" w:rsidTr="00101883">
        <w:tc>
          <w:tcPr>
            <w:tcW w:w="346" w:type="pct"/>
          </w:tcPr>
          <w:p w14:paraId="0691A38A" w14:textId="0C90BF21" w:rsidR="00630E96" w:rsidRPr="007B792A" w:rsidRDefault="00630E96" w:rsidP="00D97695">
            <w:pPr>
              <w:rPr>
                <w:rFonts w:cstheme="minorHAnsi"/>
                <w:sz w:val="20"/>
                <w:szCs w:val="20"/>
              </w:rPr>
            </w:pPr>
            <w:r>
              <w:rPr>
                <w:rFonts w:cstheme="minorHAnsi"/>
                <w:sz w:val="20"/>
                <w:szCs w:val="20"/>
              </w:rPr>
              <w:t>7</w:t>
            </w:r>
          </w:p>
        </w:tc>
        <w:tc>
          <w:tcPr>
            <w:tcW w:w="3897" w:type="pct"/>
          </w:tcPr>
          <w:p w14:paraId="1C3B8FEB" w14:textId="28A1C420" w:rsidR="00630E96" w:rsidRPr="007B792A" w:rsidRDefault="00630E96" w:rsidP="009B11F0">
            <w:pPr>
              <w:rPr>
                <w:rFonts w:cstheme="minorHAnsi"/>
                <w:b/>
                <w:bCs/>
                <w:sz w:val="20"/>
                <w:szCs w:val="20"/>
              </w:rPr>
            </w:pPr>
            <w:r w:rsidRPr="007B792A">
              <w:rPr>
                <w:rFonts w:cstheme="minorHAnsi"/>
                <w:b/>
                <w:bCs/>
                <w:sz w:val="20"/>
                <w:szCs w:val="20"/>
              </w:rPr>
              <w:t>Annex 5:</w:t>
            </w:r>
            <w:r w:rsidRPr="007B792A">
              <w:rPr>
                <w:rFonts w:cstheme="minorHAnsi"/>
                <w:sz w:val="20"/>
                <w:szCs w:val="20"/>
              </w:rPr>
              <w:t xml:space="preserve">  </w:t>
            </w:r>
            <w:r>
              <w:rPr>
                <w:rFonts w:cstheme="minorHAnsi"/>
                <w:sz w:val="20"/>
                <w:szCs w:val="20"/>
              </w:rPr>
              <w:t xml:space="preserve">GOAL Supplier Code of Conduct </w:t>
            </w:r>
            <w:r w:rsidR="00FC440D">
              <w:rPr>
                <w:rFonts w:cstheme="minorHAnsi"/>
                <w:sz w:val="20"/>
                <w:szCs w:val="20"/>
              </w:rPr>
              <w:t>–</w:t>
            </w:r>
            <w:r>
              <w:rPr>
                <w:rFonts w:cstheme="minorHAnsi"/>
                <w:sz w:val="20"/>
                <w:szCs w:val="20"/>
              </w:rPr>
              <w:t xml:space="preserve"> signed</w:t>
            </w:r>
          </w:p>
        </w:tc>
        <w:tc>
          <w:tcPr>
            <w:tcW w:w="757" w:type="pct"/>
          </w:tcPr>
          <w:p w14:paraId="340CF959" w14:textId="77777777" w:rsidR="00630E96" w:rsidRPr="007B792A" w:rsidRDefault="00630E96" w:rsidP="00D97695">
            <w:pPr>
              <w:rPr>
                <w:rFonts w:cstheme="minorHAnsi"/>
                <w:sz w:val="20"/>
                <w:szCs w:val="20"/>
              </w:rPr>
            </w:pPr>
          </w:p>
        </w:tc>
      </w:tr>
      <w:tr w:rsidR="00D97695" w:rsidRPr="007B792A" w14:paraId="1249937E" w14:textId="77777777" w:rsidTr="009C5773">
        <w:trPr>
          <w:trHeight w:val="70"/>
        </w:trPr>
        <w:tc>
          <w:tcPr>
            <w:tcW w:w="346" w:type="pct"/>
          </w:tcPr>
          <w:p w14:paraId="7D760460" w14:textId="4C4C7C47" w:rsidR="00D97695" w:rsidRPr="007B792A" w:rsidRDefault="00630E96" w:rsidP="00D97695">
            <w:pPr>
              <w:rPr>
                <w:rFonts w:cstheme="minorHAnsi"/>
                <w:sz w:val="20"/>
                <w:szCs w:val="20"/>
              </w:rPr>
            </w:pPr>
            <w:r>
              <w:rPr>
                <w:rFonts w:cstheme="minorHAnsi"/>
                <w:sz w:val="20"/>
                <w:szCs w:val="20"/>
              </w:rPr>
              <w:t>8</w:t>
            </w:r>
          </w:p>
        </w:tc>
        <w:tc>
          <w:tcPr>
            <w:tcW w:w="3897" w:type="pct"/>
          </w:tcPr>
          <w:p w14:paraId="378CDF79" w14:textId="77777777" w:rsidR="00A208EB" w:rsidRPr="0024545A" w:rsidRDefault="00A208EB" w:rsidP="00A208EB">
            <w:pPr>
              <w:jc w:val="both"/>
              <w:rPr>
                <w:rFonts w:cstheme="minorHAnsi"/>
              </w:rPr>
            </w:pPr>
            <w:r w:rsidRPr="0024545A">
              <w:rPr>
                <w:rFonts w:cstheme="minorHAnsi"/>
              </w:rPr>
              <w:t>Interested consultants/firms should submit the following:</w:t>
            </w:r>
          </w:p>
          <w:p w14:paraId="3265E566" w14:textId="77777777" w:rsidR="00A208EB" w:rsidRDefault="00A208EB" w:rsidP="00A208EB">
            <w:pPr>
              <w:pStyle w:val="Default0"/>
              <w:widowControl w:val="0"/>
              <w:numPr>
                <w:ilvl w:val="0"/>
                <w:numId w:val="30"/>
              </w:numPr>
              <w:spacing w:line="276" w:lineRule="auto"/>
              <w:jc w:val="both"/>
              <w:rPr>
                <w:rFonts w:asciiTheme="minorHAnsi" w:hAnsiTheme="minorHAnsi" w:cstheme="minorHAnsi"/>
                <w:bCs/>
                <w:sz w:val="22"/>
                <w:szCs w:val="22"/>
              </w:rPr>
            </w:pPr>
            <w:r w:rsidRPr="0024545A">
              <w:rPr>
                <w:rFonts w:asciiTheme="minorHAnsi" w:hAnsiTheme="minorHAnsi" w:cstheme="minorHAnsi"/>
                <w:bCs/>
                <w:sz w:val="22"/>
                <w:szCs w:val="22"/>
              </w:rPr>
              <w:t>Research Proposal/Technical design of the research: Research Methodology including data collection analysis and presentation/reporting</w:t>
            </w:r>
          </w:p>
          <w:p w14:paraId="0A1E35A0" w14:textId="77777777" w:rsidR="00A208EB" w:rsidRDefault="00A208EB" w:rsidP="00A208EB">
            <w:pPr>
              <w:pStyle w:val="Default0"/>
              <w:widowControl w:val="0"/>
              <w:numPr>
                <w:ilvl w:val="0"/>
                <w:numId w:val="30"/>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Proposed evaluation workplan</w:t>
            </w:r>
          </w:p>
          <w:p w14:paraId="43FBFE1C" w14:textId="77777777" w:rsidR="00A208EB" w:rsidRPr="00906F9E" w:rsidRDefault="00A208EB" w:rsidP="00A208EB">
            <w:pPr>
              <w:pStyle w:val="Default0"/>
              <w:widowControl w:val="0"/>
              <w:numPr>
                <w:ilvl w:val="0"/>
                <w:numId w:val="30"/>
              </w:numPr>
              <w:spacing w:line="276" w:lineRule="auto"/>
              <w:jc w:val="both"/>
              <w:rPr>
                <w:rFonts w:asciiTheme="minorHAnsi" w:hAnsiTheme="minorHAnsi" w:cstheme="minorHAnsi"/>
                <w:bCs/>
                <w:sz w:val="22"/>
                <w:szCs w:val="22"/>
              </w:rPr>
            </w:pPr>
            <w:r w:rsidRPr="0024545A">
              <w:rPr>
                <w:rFonts w:asciiTheme="minorHAnsi" w:hAnsiTheme="minorHAnsi" w:cstheme="minorHAnsi"/>
                <w:bCs/>
                <w:sz w:val="22"/>
                <w:szCs w:val="22"/>
              </w:rPr>
              <w:t>CVs of key consultant and other team members where relevant.</w:t>
            </w:r>
          </w:p>
          <w:p w14:paraId="355060D9" w14:textId="77777777" w:rsidR="00A208EB" w:rsidRPr="0024545A" w:rsidRDefault="00A208EB" w:rsidP="00A208EB">
            <w:pPr>
              <w:pStyle w:val="Default0"/>
              <w:widowControl w:val="0"/>
              <w:numPr>
                <w:ilvl w:val="0"/>
                <w:numId w:val="30"/>
              </w:numPr>
              <w:spacing w:line="276" w:lineRule="auto"/>
              <w:jc w:val="both"/>
              <w:rPr>
                <w:rFonts w:asciiTheme="minorHAnsi" w:hAnsiTheme="minorHAnsi" w:cstheme="minorHAnsi"/>
                <w:bCs/>
                <w:sz w:val="22"/>
                <w:szCs w:val="22"/>
              </w:rPr>
            </w:pPr>
            <w:r w:rsidRPr="0024545A">
              <w:rPr>
                <w:rFonts w:asciiTheme="minorHAnsi" w:hAnsiTheme="minorHAnsi" w:cstheme="minorHAnsi"/>
                <w:bCs/>
                <w:sz w:val="22"/>
                <w:szCs w:val="22"/>
              </w:rPr>
              <w:t>Outlin</w:t>
            </w:r>
            <w:r>
              <w:rPr>
                <w:rFonts w:asciiTheme="minorHAnsi" w:hAnsiTheme="minorHAnsi" w:cstheme="minorHAnsi"/>
                <w:bCs/>
                <w:sz w:val="22"/>
                <w:szCs w:val="22"/>
              </w:rPr>
              <w:t>e of</w:t>
            </w:r>
            <w:r w:rsidRPr="0024545A">
              <w:rPr>
                <w:rFonts w:asciiTheme="minorHAnsi" w:hAnsiTheme="minorHAnsi" w:cstheme="minorHAnsi"/>
                <w:bCs/>
                <w:sz w:val="22"/>
                <w:szCs w:val="22"/>
              </w:rPr>
              <w:t xml:space="preserve"> relevant previous experience in similar kinds of evaluation assignments, </w:t>
            </w:r>
          </w:p>
          <w:p w14:paraId="67A03527" w14:textId="7C55BA94" w:rsidR="00A208EB" w:rsidRPr="005C1A2C" w:rsidRDefault="00A208EB" w:rsidP="00A208EB">
            <w:pPr>
              <w:pStyle w:val="Default0"/>
              <w:widowControl w:val="0"/>
              <w:numPr>
                <w:ilvl w:val="0"/>
                <w:numId w:val="30"/>
              </w:numPr>
              <w:spacing w:line="276" w:lineRule="auto"/>
              <w:jc w:val="both"/>
              <w:rPr>
                <w:rFonts w:asciiTheme="minorHAnsi" w:hAnsiTheme="minorHAnsi" w:cstheme="minorHAnsi"/>
                <w:bCs/>
                <w:sz w:val="22"/>
                <w:szCs w:val="22"/>
              </w:rPr>
            </w:pPr>
            <w:r w:rsidRPr="005C1A2C">
              <w:rPr>
                <w:rFonts w:asciiTheme="minorHAnsi" w:hAnsiTheme="minorHAnsi" w:cstheme="minorHAnsi"/>
                <w:bCs/>
                <w:sz w:val="22"/>
                <w:szCs w:val="22"/>
              </w:rPr>
              <w:t>Financial proposals (please do not include accommodation and domestic travels</w:t>
            </w:r>
            <w:r w:rsidR="005C1A2C" w:rsidRPr="005C1A2C">
              <w:rPr>
                <w:rFonts w:asciiTheme="minorHAnsi" w:hAnsiTheme="minorHAnsi" w:cstheme="minorHAnsi"/>
                <w:bCs/>
                <w:sz w:val="22"/>
                <w:szCs w:val="22"/>
              </w:rPr>
              <w:t>, hall rent and stationaries as</w:t>
            </w:r>
            <w:r w:rsidRPr="005C1A2C">
              <w:rPr>
                <w:rFonts w:asciiTheme="minorHAnsi" w:hAnsiTheme="minorHAnsi" w:cstheme="minorHAnsi"/>
                <w:bCs/>
                <w:sz w:val="22"/>
                <w:szCs w:val="22"/>
              </w:rPr>
              <w:t xml:space="preserve"> it will be provided by GOAL)</w:t>
            </w:r>
          </w:p>
          <w:p w14:paraId="3C4B3BAB" w14:textId="2D15C755" w:rsidR="001A339A" w:rsidRPr="007B792A" w:rsidRDefault="001A339A" w:rsidP="000E303F">
            <w:pPr>
              <w:rPr>
                <w:rFonts w:cstheme="minorHAnsi"/>
                <w:sz w:val="20"/>
                <w:szCs w:val="20"/>
              </w:rPr>
            </w:pPr>
          </w:p>
        </w:tc>
        <w:tc>
          <w:tcPr>
            <w:tcW w:w="757" w:type="pct"/>
          </w:tcPr>
          <w:p w14:paraId="2D3CD87A" w14:textId="77777777" w:rsidR="00D97695" w:rsidRPr="007B792A" w:rsidRDefault="00D97695" w:rsidP="00D97695">
            <w:pPr>
              <w:rPr>
                <w:rFonts w:cstheme="minorHAnsi"/>
                <w:sz w:val="20"/>
                <w:szCs w:val="20"/>
              </w:rPr>
            </w:pPr>
          </w:p>
        </w:tc>
      </w:tr>
    </w:tbl>
    <w:p w14:paraId="3B5A9881" w14:textId="70E152B9" w:rsidR="00EE1801" w:rsidRPr="007B792A" w:rsidRDefault="00EE1801" w:rsidP="00101883">
      <w:pPr>
        <w:pStyle w:val="Heading1"/>
        <w:rPr>
          <w:rFonts w:cstheme="minorHAnsi"/>
          <w:sz w:val="20"/>
          <w:szCs w:val="20"/>
        </w:rPr>
      </w:pPr>
      <w:r w:rsidRPr="007B792A">
        <w:rPr>
          <w:rFonts w:cstheme="minorHAnsi"/>
          <w:sz w:val="20"/>
          <w:szCs w:val="20"/>
        </w:rPr>
        <w:t>Eligibility, Qualification and</w:t>
      </w:r>
      <w:r w:rsidR="00636464" w:rsidRPr="007B792A">
        <w:rPr>
          <w:rFonts w:cstheme="minorHAnsi"/>
          <w:sz w:val="20"/>
          <w:szCs w:val="20"/>
        </w:rPr>
        <w:t xml:space="preserve"> Evaluation Process </w:t>
      </w:r>
      <w:r w:rsidR="0003332A" w:rsidRPr="007B792A">
        <w:rPr>
          <w:rFonts w:cstheme="minorHAnsi"/>
          <w:sz w:val="20"/>
          <w:szCs w:val="20"/>
        </w:rPr>
        <w:t>&amp;</w:t>
      </w:r>
      <w:r w:rsidR="00636464" w:rsidRPr="007B792A">
        <w:rPr>
          <w:rFonts w:cstheme="minorHAnsi"/>
          <w:sz w:val="20"/>
          <w:szCs w:val="20"/>
        </w:rPr>
        <w:t xml:space="preserve"> </w:t>
      </w:r>
      <w:r w:rsidRPr="007B792A">
        <w:rPr>
          <w:rFonts w:cstheme="minorHAnsi"/>
          <w:sz w:val="20"/>
          <w:szCs w:val="20"/>
        </w:rPr>
        <w:t>Award Criteria</w:t>
      </w:r>
    </w:p>
    <w:p w14:paraId="1B29A645" w14:textId="5605923D" w:rsidR="00CC6788" w:rsidRPr="007B792A" w:rsidRDefault="00EE1801" w:rsidP="009C492B">
      <w:pPr>
        <w:rPr>
          <w:rFonts w:cstheme="minorHAnsi"/>
          <w:sz w:val="20"/>
          <w:szCs w:val="20"/>
        </w:rPr>
      </w:pPr>
      <w:r w:rsidRPr="007B792A">
        <w:rPr>
          <w:rFonts w:cstheme="minorHAnsi"/>
          <w:sz w:val="20"/>
          <w:szCs w:val="20"/>
        </w:rPr>
        <w:t xml:space="preserve">The first phase of evaluation of the responses will determine whether the </w:t>
      </w:r>
      <w:r w:rsidR="009C492B" w:rsidRPr="007B792A">
        <w:rPr>
          <w:rFonts w:cstheme="minorHAnsi"/>
          <w:sz w:val="20"/>
          <w:szCs w:val="20"/>
        </w:rPr>
        <w:t>bidder</w:t>
      </w:r>
      <w:r w:rsidRPr="007B792A">
        <w:rPr>
          <w:rFonts w:cstheme="minorHAnsi"/>
          <w:sz w:val="20"/>
          <w:szCs w:val="20"/>
        </w:rPr>
        <w:t xml:space="preserve"> meets the preliminary eligibility </w:t>
      </w:r>
      <w:r w:rsidR="00DA1C6C" w:rsidRPr="007B792A">
        <w:rPr>
          <w:rFonts w:cstheme="minorHAnsi"/>
          <w:sz w:val="20"/>
          <w:szCs w:val="20"/>
        </w:rPr>
        <w:t xml:space="preserve">criteria. </w:t>
      </w:r>
      <w:r w:rsidR="007945AA" w:rsidRPr="007B792A">
        <w:rPr>
          <w:rFonts w:cstheme="minorHAnsi"/>
          <w:sz w:val="20"/>
          <w:szCs w:val="20"/>
        </w:rPr>
        <w:t>These are</w:t>
      </w:r>
      <w:r w:rsidR="00CC6788" w:rsidRPr="007B792A">
        <w:rPr>
          <w:rFonts w:cstheme="minorHAnsi"/>
          <w:sz w:val="20"/>
          <w:szCs w:val="20"/>
        </w:rPr>
        <w:t>:</w:t>
      </w:r>
      <w:r w:rsidR="007945AA" w:rsidRPr="007B792A">
        <w:rPr>
          <w:rFonts w:cstheme="minorHAnsi"/>
          <w:sz w:val="20"/>
          <w:szCs w:val="20"/>
        </w:rPr>
        <w:t xml:space="preserve"> </w:t>
      </w:r>
    </w:p>
    <w:p w14:paraId="722202EB" w14:textId="6B4EB84C" w:rsidR="00F0744F" w:rsidRPr="007B792A" w:rsidRDefault="00F0744F" w:rsidP="00E60167">
      <w:pPr>
        <w:pStyle w:val="Heading3"/>
        <w:numPr>
          <w:ilvl w:val="0"/>
          <w:numId w:val="0"/>
        </w:numPr>
        <w:ind w:left="720" w:hanging="720"/>
        <w:rPr>
          <w:rFonts w:cstheme="minorHAnsi"/>
          <w:b/>
          <w:bCs w:val="0"/>
          <w:sz w:val="20"/>
          <w:szCs w:val="20"/>
        </w:rPr>
      </w:pPr>
      <w:r w:rsidRPr="007B792A">
        <w:rPr>
          <w:rFonts w:cstheme="minorHAnsi"/>
          <w:b/>
          <w:bCs w:val="0"/>
          <w:sz w:val="20"/>
          <w:szCs w:val="20"/>
        </w:rPr>
        <w:t>Administrative</w:t>
      </w:r>
      <w:r w:rsidR="00E60167" w:rsidRPr="007B792A">
        <w:rPr>
          <w:rFonts w:cstheme="minorHAnsi"/>
          <w:b/>
          <w:bCs w:val="0"/>
          <w:sz w:val="20"/>
          <w:szCs w:val="20"/>
        </w:rPr>
        <w:t xml:space="preserve"> instructions</w:t>
      </w:r>
      <w:r w:rsidRPr="007B792A">
        <w:rPr>
          <w:rFonts w:cstheme="minorHAnsi"/>
          <w:b/>
          <w:bCs w:val="0"/>
          <w:sz w:val="20"/>
          <w:szCs w:val="20"/>
        </w:rPr>
        <w:t>:</w:t>
      </w:r>
    </w:p>
    <w:p w14:paraId="57705B7A" w14:textId="22B4A0E8" w:rsidR="00CC6788" w:rsidRPr="007B792A" w:rsidRDefault="00CC6788" w:rsidP="00942DD6">
      <w:pPr>
        <w:pStyle w:val="ListParagraph"/>
        <w:numPr>
          <w:ilvl w:val="0"/>
          <w:numId w:val="7"/>
        </w:numPr>
        <w:rPr>
          <w:rFonts w:cstheme="minorHAnsi"/>
          <w:sz w:val="20"/>
          <w:szCs w:val="20"/>
        </w:rPr>
      </w:pPr>
      <w:r w:rsidRPr="007B792A">
        <w:rPr>
          <w:rFonts w:cstheme="minorHAnsi"/>
          <w:sz w:val="20"/>
          <w:szCs w:val="20"/>
        </w:rPr>
        <w:t>Bid submission by the deadline.</w:t>
      </w:r>
    </w:p>
    <w:p w14:paraId="1D995B9E" w14:textId="07D532CD" w:rsidR="007945AA" w:rsidRPr="00A406B4" w:rsidRDefault="00CC6788" w:rsidP="00A406B4">
      <w:pPr>
        <w:pStyle w:val="ListParagraph"/>
        <w:numPr>
          <w:ilvl w:val="0"/>
          <w:numId w:val="7"/>
        </w:numPr>
        <w:rPr>
          <w:rFonts w:cstheme="minorHAnsi"/>
          <w:sz w:val="20"/>
          <w:szCs w:val="20"/>
        </w:rPr>
      </w:pPr>
      <w:r w:rsidRPr="007B792A">
        <w:rPr>
          <w:rFonts w:cstheme="minorHAnsi"/>
          <w:sz w:val="20"/>
          <w:szCs w:val="20"/>
        </w:rPr>
        <w:t xml:space="preserve">Submission of all supporting documents as outlined above in section </w:t>
      </w:r>
      <w:r w:rsidR="001E7C1D">
        <w:rPr>
          <w:rFonts w:cstheme="minorHAnsi"/>
          <w:sz w:val="20"/>
          <w:szCs w:val="20"/>
        </w:rPr>
        <w:t>6 above.</w:t>
      </w:r>
    </w:p>
    <w:p w14:paraId="46011F90" w14:textId="03CC4893" w:rsidR="00E60167" w:rsidRPr="007B792A" w:rsidRDefault="00E60167" w:rsidP="00E60167">
      <w:pPr>
        <w:rPr>
          <w:rFonts w:cstheme="minorHAnsi"/>
          <w:sz w:val="20"/>
          <w:szCs w:val="20"/>
        </w:rPr>
      </w:pPr>
      <w:r w:rsidRPr="007B792A">
        <w:rPr>
          <w:rFonts w:cstheme="minorHAnsi"/>
          <w:sz w:val="20"/>
          <w:szCs w:val="20"/>
        </w:rPr>
        <w:t xml:space="preserve">Bidders not conforming to the administrative instructions may have their </w:t>
      </w:r>
      <w:r w:rsidR="00CA3232" w:rsidRPr="007B792A">
        <w:rPr>
          <w:rFonts w:cstheme="minorHAnsi"/>
          <w:sz w:val="20"/>
          <w:szCs w:val="20"/>
        </w:rPr>
        <w:t xml:space="preserve">bids disqualified at this </w:t>
      </w:r>
      <w:r w:rsidR="009A7372" w:rsidRPr="007B792A">
        <w:rPr>
          <w:rFonts w:cstheme="minorHAnsi"/>
          <w:sz w:val="20"/>
          <w:szCs w:val="20"/>
        </w:rPr>
        <w:t>stage and</w:t>
      </w:r>
      <w:r w:rsidR="00CA3232" w:rsidRPr="007B792A">
        <w:rPr>
          <w:rFonts w:cstheme="minorHAnsi"/>
          <w:sz w:val="20"/>
          <w:szCs w:val="20"/>
        </w:rPr>
        <w:t xml:space="preserve"> should not progress to the next stages.</w:t>
      </w:r>
      <w:r w:rsidRPr="007B792A">
        <w:rPr>
          <w:rFonts w:cstheme="minorHAnsi"/>
          <w:sz w:val="20"/>
          <w:szCs w:val="20"/>
        </w:rPr>
        <w:t xml:space="preserve"> </w:t>
      </w:r>
    </w:p>
    <w:p w14:paraId="44C6C4AC" w14:textId="383B62F3" w:rsidR="00E60167" w:rsidRPr="007B792A" w:rsidRDefault="005C1A2C" w:rsidP="00E60167">
      <w:pPr>
        <w:pStyle w:val="Heading2"/>
        <w:numPr>
          <w:ilvl w:val="0"/>
          <w:numId w:val="0"/>
        </w:numPr>
        <w:rPr>
          <w:rFonts w:cstheme="minorHAnsi"/>
          <w:sz w:val="20"/>
          <w:szCs w:val="20"/>
        </w:rPr>
      </w:pPr>
      <w:r w:rsidRPr="007B792A">
        <w:rPr>
          <w:rFonts w:cstheme="minorHAnsi"/>
          <w:sz w:val="20"/>
          <w:szCs w:val="20"/>
        </w:rPr>
        <w:t>Essential</w:t>
      </w:r>
      <w:r w:rsidR="00E60167" w:rsidRPr="007B792A">
        <w:rPr>
          <w:rFonts w:cstheme="minorHAnsi"/>
          <w:sz w:val="20"/>
          <w:szCs w:val="20"/>
        </w:rPr>
        <w:t xml:space="preserve"> Criteria</w:t>
      </w:r>
    </w:p>
    <w:p w14:paraId="0AE086B6" w14:textId="06277E11" w:rsidR="00E30ABE" w:rsidRPr="007B792A" w:rsidRDefault="00CF2F15" w:rsidP="00FB7212">
      <w:pPr>
        <w:rPr>
          <w:rFonts w:cstheme="minorHAnsi"/>
          <w:sz w:val="20"/>
          <w:szCs w:val="20"/>
        </w:rPr>
      </w:pPr>
      <w:r w:rsidRPr="007B792A">
        <w:rPr>
          <w:rFonts w:cstheme="minorHAnsi"/>
          <w:sz w:val="20"/>
          <w:szCs w:val="20"/>
        </w:rPr>
        <w:t>All offers received under this agreement</w:t>
      </w:r>
      <w:r w:rsidR="00E30ABE" w:rsidRPr="007B792A">
        <w:rPr>
          <w:rFonts w:cstheme="minorHAnsi"/>
          <w:sz w:val="20"/>
          <w:szCs w:val="20"/>
        </w:rPr>
        <w:t>, which have conformed to the administrative instructions above,</w:t>
      </w:r>
      <w:r w:rsidRPr="007B792A">
        <w:rPr>
          <w:rFonts w:cstheme="minorHAnsi"/>
          <w:sz w:val="20"/>
          <w:szCs w:val="20"/>
        </w:rPr>
        <w:t xml:space="preserve"> must meet the following essential criteria to be considered eligible bids:</w:t>
      </w:r>
      <w:bookmarkStart w:id="13" w:name="_Toc118102667"/>
      <w:bookmarkStart w:id="14" w:name="_Toc118102843"/>
      <w:bookmarkStart w:id="15" w:name="_Toc231810399"/>
      <w:bookmarkStart w:id="16" w:name="_Toc462945079"/>
    </w:p>
    <w:p w14:paraId="3C2C2A0A" w14:textId="62529FB1" w:rsidR="000907ED" w:rsidRDefault="000907ED" w:rsidP="000907ED">
      <w:pPr>
        <w:pStyle w:val="Default0"/>
        <w:spacing w:line="276" w:lineRule="auto"/>
        <w:jc w:val="both"/>
        <w:rPr>
          <w:rFonts w:asciiTheme="minorHAnsi" w:hAnsiTheme="minorHAnsi" w:cstheme="minorHAnsi"/>
          <w:bCs/>
          <w:sz w:val="22"/>
          <w:szCs w:val="22"/>
        </w:rPr>
      </w:pPr>
      <w:r w:rsidRPr="0024545A">
        <w:rPr>
          <w:rFonts w:asciiTheme="minorHAnsi" w:hAnsiTheme="minorHAnsi" w:cstheme="minorHAnsi"/>
          <w:bCs/>
          <w:sz w:val="22"/>
          <w:szCs w:val="22"/>
        </w:rPr>
        <w:t>The consultant must possess relevant operational experience and qualifications to undertake the work, specifically the following:</w:t>
      </w:r>
    </w:p>
    <w:p w14:paraId="16C52B3C" w14:textId="25185FC9" w:rsidR="007C6877" w:rsidRDefault="007C6877" w:rsidP="000907ED">
      <w:pPr>
        <w:pStyle w:val="Default0"/>
        <w:spacing w:line="276" w:lineRule="auto"/>
        <w:jc w:val="both"/>
        <w:rPr>
          <w:rFonts w:asciiTheme="minorHAnsi" w:hAnsiTheme="minorHAnsi" w:cstheme="minorHAnsi"/>
          <w:bCs/>
          <w:sz w:val="22"/>
          <w:szCs w:val="22"/>
        </w:rPr>
      </w:pPr>
    </w:p>
    <w:p w14:paraId="2AC456F1" w14:textId="77777777" w:rsidR="007C6877" w:rsidRPr="0024545A" w:rsidRDefault="007C6877" w:rsidP="000907ED">
      <w:pPr>
        <w:pStyle w:val="Default0"/>
        <w:spacing w:line="276" w:lineRule="auto"/>
        <w:jc w:val="both"/>
        <w:rPr>
          <w:rFonts w:asciiTheme="minorHAnsi" w:hAnsiTheme="minorHAnsi" w:cstheme="minorHAnsi"/>
          <w:bCs/>
          <w:sz w:val="22"/>
          <w:szCs w:val="22"/>
        </w:rPr>
      </w:pPr>
    </w:p>
    <w:p w14:paraId="7E1431F1" w14:textId="77777777" w:rsidR="007C6877" w:rsidRPr="007C6877" w:rsidRDefault="007C6877" w:rsidP="007C6877">
      <w:pPr>
        <w:numPr>
          <w:ilvl w:val="0"/>
          <w:numId w:val="46"/>
        </w:numPr>
        <w:rPr>
          <w:rFonts w:eastAsia="Times New Roman" w:cstheme="minorHAnsi"/>
          <w:bCs/>
          <w:color w:val="000000"/>
          <w:lang w:val="en-US" w:eastAsia="en-IE"/>
        </w:rPr>
      </w:pPr>
      <w:r w:rsidRPr="007C6877">
        <w:rPr>
          <w:rFonts w:eastAsia="Times New Roman" w:cstheme="minorHAnsi"/>
          <w:bCs/>
          <w:color w:val="000000"/>
          <w:lang w:val="en-US" w:eastAsia="en-IE"/>
        </w:rPr>
        <w:t>Master’s degree is preferred</w:t>
      </w:r>
    </w:p>
    <w:p w14:paraId="3E10D674" w14:textId="77777777" w:rsidR="007410B1" w:rsidRDefault="007C6877" w:rsidP="007410B1">
      <w:pPr>
        <w:numPr>
          <w:ilvl w:val="0"/>
          <w:numId w:val="46"/>
        </w:numPr>
        <w:rPr>
          <w:rFonts w:eastAsia="Times New Roman" w:cstheme="minorHAnsi"/>
          <w:bCs/>
          <w:color w:val="000000"/>
          <w:lang w:val="en-US" w:eastAsia="en-IE"/>
        </w:rPr>
      </w:pPr>
      <w:r w:rsidRPr="007C6877">
        <w:rPr>
          <w:rFonts w:eastAsia="Times New Roman" w:cstheme="minorHAnsi"/>
          <w:bCs/>
          <w:color w:val="000000"/>
          <w:lang w:val="en-US" w:eastAsia="en-IE"/>
        </w:rPr>
        <w:t>Over 5 years’ experience in training facilitation experience, particularly quantitative and qualitative report writing trainings</w:t>
      </w:r>
    </w:p>
    <w:p w14:paraId="3B67FF16" w14:textId="74961E2F" w:rsidR="007C6877" w:rsidRPr="007410B1" w:rsidRDefault="007C6877" w:rsidP="007410B1">
      <w:pPr>
        <w:numPr>
          <w:ilvl w:val="0"/>
          <w:numId w:val="46"/>
        </w:numPr>
        <w:rPr>
          <w:rFonts w:eastAsia="Times New Roman" w:cstheme="minorHAnsi"/>
          <w:bCs/>
          <w:color w:val="000000"/>
          <w:lang w:val="en-US" w:eastAsia="en-IE"/>
        </w:rPr>
      </w:pPr>
      <w:r w:rsidRPr="007410B1">
        <w:rPr>
          <w:rFonts w:eastAsia="Times New Roman" w:cstheme="minorHAnsi"/>
          <w:bCs/>
          <w:color w:val="000000"/>
          <w:lang w:val="en-US" w:eastAsia="en-IE"/>
        </w:rPr>
        <w:lastRenderedPageBreak/>
        <w:t>Strong communication skills both in English and Arabic.</w:t>
      </w:r>
    </w:p>
    <w:p w14:paraId="1FB1B6A0" w14:textId="77777777" w:rsidR="007C6877" w:rsidRPr="007C6877" w:rsidRDefault="007C6877" w:rsidP="007C6877">
      <w:pPr>
        <w:numPr>
          <w:ilvl w:val="0"/>
          <w:numId w:val="46"/>
        </w:numPr>
        <w:rPr>
          <w:rFonts w:eastAsia="Times New Roman" w:cstheme="minorHAnsi"/>
          <w:bCs/>
          <w:color w:val="000000"/>
          <w:lang w:val="en-US" w:eastAsia="en-IE"/>
        </w:rPr>
      </w:pPr>
      <w:r w:rsidRPr="007C6877">
        <w:rPr>
          <w:rFonts w:eastAsia="Times New Roman" w:cstheme="minorHAnsi"/>
          <w:bCs/>
          <w:color w:val="000000"/>
          <w:lang w:val="en-US" w:eastAsia="en-IE"/>
        </w:rPr>
        <w:t>Strong functionality with computers and software, particularly Microsoft Office Suite (e.g.: Access, Word, Excel, PowerPoint, Outlook) and any specialized MEAL software.</w:t>
      </w:r>
    </w:p>
    <w:p w14:paraId="7FB7E479" w14:textId="77777777" w:rsidR="007C6877" w:rsidRPr="007C6877" w:rsidRDefault="007C6877" w:rsidP="007C6877">
      <w:pPr>
        <w:numPr>
          <w:ilvl w:val="0"/>
          <w:numId w:val="46"/>
        </w:numPr>
        <w:rPr>
          <w:rFonts w:eastAsia="Times New Roman" w:cstheme="minorHAnsi"/>
          <w:bCs/>
          <w:color w:val="000000"/>
          <w:lang w:val="en-US" w:eastAsia="en-IE"/>
        </w:rPr>
      </w:pPr>
      <w:r w:rsidRPr="007C6877">
        <w:rPr>
          <w:rFonts w:eastAsia="Times New Roman" w:cstheme="minorHAnsi"/>
          <w:bCs/>
          <w:color w:val="000000"/>
          <w:lang w:val="en-US" w:eastAsia="en-IE"/>
        </w:rPr>
        <w:t>Excellent organizational skills.</w:t>
      </w:r>
    </w:p>
    <w:p w14:paraId="6EB02F44" w14:textId="77777777" w:rsidR="007C6877" w:rsidRDefault="007C6877" w:rsidP="007C6877">
      <w:pPr>
        <w:numPr>
          <w:ilvl w:val="0"/>
          <w:numId w:val="46"/>
        </w:numPr>
        <w:rPr>
          <w:rFonts w:eastAsia="Times New Roman" w:cstheme="minorHAnsi"/>
          <w:bCs/>
          <w:color w:val="000000"/>
          <w:lang w:val="en-US" w:eastAsia="en-IE"/>
        </w:rPr>
      </w:pPr>
      <w:r w:rsidRPr="007C6877">
        <w:rPr>
          <w:rFonts w:eastAsia="Times New Roman" w:cstheme="minorHAnsi"/>
          <w:bCs/>
          <w:color w:val="000000"/>
          <w:lang w:val="en-US" w:eastAsia="en-IE"/>
        </w:rPr>
        <w:t>Thorough familiarity with principles and current approaches to planning, monitoring and evaluation of relief and development programs using both quantitative and qualitative methods</w:t>
      </w:r>
    </w:p>
    <w:p w14:paraId="4164D413" w14:textId="7B906CF0" w:rsidR="00D97695" w:rsidRPr="007C6877" w:rsidRDefault="00D97695" w:rsidP="007C6877">
      <w:pPr>
        <w:rPr>
          <w:rFonts w:eastAsia="Times New Roman" w:cstheme="minorHAnsi"/>
          <w:bCs/>
          <w:color w:val="000000"/>
          <w:lang w:val="en-US" w:eastAsia="en-IE"/>
        </w:rPr>
      </w:pPr>
      <w:r w:rsidRPr="007C6877">
        <w:rPr>
          <w:rFonts w:cstheme="minorHAnsi"/>
          <w:sz w:val="20"/>
          <w:szCs w:val="20"/>
        </w:rPr>
        <w:t xml:space="preserve">Each proposal that conforms to both of the above stages will then be evaluated according to the following Award Criteria. Any bids that do not conform to </w:t>
      </w:r>
      <w:r w:rsidR="00D052F2" w:rsidRPr="007C6877">
        <w:rPr>
          <w:rFonts w:cstheme="minorHAnsi"/>
          <w:sz w:val="20"/>
          <w:szCs w:val="20"/>
        </w:rPr>
        <w:t>both above</w:t>
      </w:r>
      <w:r w:rsidRPr="007C6877">
        <w:rPr>
          <w:rFonts w:cstheme="minorHAnsi"/>
          <w:sz w:val="20"/>
          <w:szCs w:val="20"/>
        </w:rPr>
        <w:t xml:space="preserve"> stages will be rejected at this stage. </w:t>
      </w:r>
    </w:p>
    <w:bookmarkEnd w:id="13"/>
    <w:bookmarkEnd w:id="14"/>
    <w:bookmarkEnd w:id="15"/>
    <w:bookmarkEnd w:id="16"/>
    <w:p w14:paraId="62CC5489" w14:textId="6533BA59" w:rsidR="009C5773" w:rsidRPr="007B792A" w:rsidRDefault="009C5773" w:rsidP="009C5773">
      <w:pPr>
        <w:pStyle w:val="Heading2"/>
        <w:numPr>
          <w:ilvl w:val="0"/>
          <w:numId w:val="0"/>
        </w:numPr>
        <w:rPr>
          <w:rFonts w:cstheme="minorHAnsi"/>
          <w:sz w:val="20"/>
          <w:szCs w:val="20"/>
        </w:rPr>
      </w:pPr>
      <w:r w:rsidRPr="007B792A">
        <w:rPr>
          <w:rFonts w:cstheme="minorHAnsi"/>
          <w:sz w:val="20"/>
          <w:szCs w:val="20"/>
        </w:rPr>
        <w:t>Award Criteria</w:t>
      </w:r>
    </w:p>
    <w:p w14:paraId="6AA4DBFC" w14:textId="0955E9CA" w:rsidR="00E30ABE" w:rsidRPr="007B792A" w:rsidRDefault="00D97695" w:rsidP="00D97695">
      <w:pPr>
        <w:rPr>
          <w:rFonts w:cstheme="minorHAnsi"/>
          <w:sz w:val="20"/>
          <w:szCs w:val="20"/>
        </w:rPr>
      </w:pPr>
      <w:r w:rsidRPr="007B792A">
        <w:rPr>
          <w:rFonts w:cstheme="minorHAnsi"/>
          <w:sz w:val="20"/>
          <w:szCs w:val="20"/>
        </w:rPr>
        <w:t xml:space="preserve">Bidders will be awarded marks under each of the award criteria listed in this section to determine the most economically advantageous bidders.  </w:t>
      </w:r>
      <w:r w:rsidR="00E30ABE" w:rsidRPr="007B792A">
        <w:rPr>
          <w:rFonts w:cstheme="minorHAnsi"/>
          <w:sz w:val="20"/>
          <w:szCs w:val="20"/>
        </w:rPr>
        <w:t>Bidding companies subsequently achie</w:t>
      </w:r>
      <w:r w:rsidR="009C5773" w:rsidRPr="007B792A">
        <w:rPr>
          <w:rFonts w:cstheme="minorHAnsi"/>
          <w:sz w:val="20"/>
          <w:szCs w:val="20"/>
        </w:rPr>
        <w:t xml:space="preserve">ving the highest score for this </w:t>
      </w:r>
      <w:r w:rsidR="00E30ABE" w:rsidRPr="007B792A">
        <w:rPr>
          <w:rFonts w:cstheme="minorHAnsi"/>
          <w:sz w:val="20"/>
          <w:szCs w:val="20"/>
        </w:rPr>
        <w:t>stage of evaluation will be considered for this contract.</w:t>
      </w:r>
    </w:p>
    <w:p w14:paraId="58D7E6A1" w14:textId="77777777" w:rsidR="000907ED" w:rsidRPr="0008568A" w:rsidRDefault="000907ED" w:rsidP="000907ED">
      <w:pPr>
        <w:spacing w:after="0" w:line="240" w:lineRule="auto"/>
        <w:rPr>
          <w:rFonts w:cstheme="minorHAnsi"/>
        </w:rPr>
      </w:pPr>
      <w:r w:rsidRPr="0008568A">
        <w:rPr>
          <w:rFonts w:cstheme="minorHAnsi"/>
        </w:rPr>
        <w:t>The proposals received will be evaluated according to the following criteria:</w:t>
      </w:r>
    </w:p>
    <w:p w14:paraId="6DB783C1" w14:textId="77777777" w:rsidR="000907ED" w:rsidRPr="0008568A" w:rsidRDefault="000907ED" w:rsidP="000907ED">
      <w:pPr>
        <w:spacing w:after="0" w:line="240" w:lineRule="auto"/>
        <w:rPr>
          <w:rFonts w:cstheme="minorHAnsi"/>
        </w:rPr>
      </w:pPr>
      <w:r w:rsidRPr="0008568A">
        <w:rPr>
          <w:rFonts w:cstheme="minorHAnsi"/>
        </w:rPr>
        <w:t>Technical Methodology Proposal (Research Methodology, evaluation workplan) and composition of working team (based on the qualification of the consultant) -70% (minimum threshold is 40%)</w:t>
      </w:r>
    </w:p>
    <w:p w14:paraId="34467814" w14:textId="77777777" w:rsidR="000907ED" w:rsidRDefault="000907ED" w:rsidP="000907ED">
      <w:pPr>
        <w:spacing w:after="0" w:line="240" w:lineRule="auto"/>
        <w:jc w:val="both"/>
        <w:rPr>
          <w:rFonts w:cstheme="minorHAnsi"/>
        </w:rPr>
      </w:pPr>
      <w:r w:rsidRPr="0008568A">
        <w:rPr>
          <w:rFonts w:cstheme="minorHAnsi"/>
        </w:rPr>
        <w:t>Pricing 30%</w:t>
      </w:r>
    </w:p>
    <w:p w14:paraId="0E795F93" w14:textId="77777777" w:rsidR="000907ED" w:rsidRPr="0024545A" w:rsidRDefault="000907ED" w:rsidP="000907ED">
      <w:pPr>
        <w:spacing w:after="0" w:line="240" w:lineRule="auto"/>
        <w:jc w:val="both"/>
        <w:rPr>
          <w:rFonts w:cstheme="minorHAnsi"/>
        </w:rPr>
      </w:pPr>
    </w:p>
    <w:p w14:paraId="615448BE" w14:textId="77777777" w:rsidR="000907ED" w:rsidRPr="0024545A" w:rsidRDefault="000907ED" w:rsidP="000907ED">
      <w:pPr>
        <w:spacing w:after="0" w:line="240" w:lineRule="auto"/>
        <w:jc w:val="both"/>
        <w:rPr>
          <w:rFonts w:cstheme="minorHAnsi"/>
        </w:rPr>
      </w:pPr>
      <w:r w:rsidRPr="0024545A">
        <w:rPr>
          <w:rFonts w:cstheme="minorHAnsi"/>
        </w:rPr>
        <w:t>Interested consultants/firms should submit the following:</w:t>
      </w:r>
    </w:p>
    <w:p w14:paraId="79777FA8" w14:textId="592CA888" w:rsidR="000907ED" w:rsidRDefault="000907ED" w:rsidP="000907ED">
      <w:pPr>
        <w:pStyle w:val="Default0"/>
        <w:widowControl w:val="0"/>
        <w:numPr>
          <w:ilvl w:val="0"/>
          <w:numId w:val="30"/>
        </w:numPr>
        <w:spacing w:line="276" w:lineRule="auto"/>
        <w:jc w:val="both"/>
        <w:rPr>
          <w:rFonts w:asciiTheme="minorHAnsi" w:hAnsiTheme="minorHAnsi" w:cstheme="minorHAnsi"/>
          <w:bCs/>
          <w:sz w:val="22"/>
          <w:szCs w:val="22"/>
        </w:rPr>
      </w:pPr>
      <w:r w:rsidRPr="0024545A">
        <w:rPr>
          <w:rFonts w:asciiTheme="minorHAnsi" w:hAnsiTheme="minorHAnsi" w:cstheme="minorHAnsi"/>
          <w:bCs/>
          <w:sz w:val="22"/>
          <w:szCs w:val="22"/>
        </w:rPr>
        <w:t xml:space="preserve">Research Proposal/Technical design of the </w:t>
      </w:r>
      <w:r w:rsidR="00461B9C">
        <w:rPr>
          <w:rFonts w:asciiTheme="minorHAnsi" w:hAnsiTheme="minorHAnsi" w:cstheme="minorHAnsi"/>
          <w:bCs/>
          <w:sz w:val="22"/>
          <w:szCs w:val="22"/>
        </w:rPr>
        <w:t>Training:</w:t>
      </w:r>
      <w:r w:rsidRPr="0024545A">
        <w:rPr>
          <w:rFonts w:asciiTheme="minorHAnsi" w:hAnsiTheme="minorHAnsi" w:cstheme="minorHAnsi"/>
          <w:bCs/>
          <w:sz w:val="22"/>
          <w:szCs w:val="22"/>
        </w:rPr>
        <w:t xml:space="preserve"> </w:t>
      </w:r>
      <w:r w:rsidR="00461B9C">
        <w:rPr>
          <w:rFonts w:asciiTheme="minorHAnsi" w:hAnsiTheme="minorHAnsi" w:cstheme="minorHAnsi"/>
          <w:bCs/>
          <w:sz w:val="22"/>
          <w:szCs w:val="22"/>
        </w:rPr>
        <w:t xml:space="preserve">Training </w:t>
      </w:r>
      <w:r w:rsidR="00461B9C" w:rsidRPr="0024545A">
        <w:rPr>
          <w:rFonts w:asciiTheme="minorHAnsi" w:hAnsiTheme="minorHAnsi" w:cstheme="minorHAnsi"/>
          <w:bCs/>
          <w:sz w:val="22"/>
          <w:szCs w:val="22"/>
        </w:rPr>
        <w:t>Methodology</w:t>
      </w:r>
      <w:r w:rsidRPr="0024545A">
        <w:rPr>
          <w:rFonts w:asciiTheme="minorHAnsi" w:hAnsiTheme="minorHAnsi" w:cstheme="minorHAnsi"/>
          <w:bCs/>
          <w:sz w:val="22"/>
          <w:szCs w:val="22"/>
        </w:rPr>
        <w:t xml:space="preserve"> </w:t>
      </w:r>
      <w:r w:rsidR="00461B9C" w:rsidRPr="0024545A">
        <w:rPr>
          <w:rFonts w:asciiTheme="minorHAnsi" w:hAnsiTheme="minorHAnsi" w:cstheme="minorHAnsi"/>
          <w:bCs/>
          <w:sz w:val="22"/>
          <w:szCs w:val="22"/>
        </w:rPr>
        <w:t>including presentation</w:t>
      </w:r>
      <w:r w:rsidRPr="0024545A">
        <w:rPr>
          <w:rFonts w:asciiTheme="minorHAnsi" w:hAnsiTheme="minorHAnsi" w:cstheme="minorHAnsi"/>
          <w:bCs/>
          <w:sz w:val="22"/>
          <w:szCs w:val="22"/>
        </w:rPr>
        <w:t>/reporting</w:t>
      </w:r>
    </w:p>
    <w:p w14:paraId="786939AD" w14:textId="67B7E2E1" w:rsidR="000907ED" w:rsidRDefault="000907ED" w:rsidP="000907ED">
      <w:pPr>
        <w:pStyle w:val="Default0"/>
        <w:widowControl w:val="0"/>
        <w:numPr>
          <w:ilvl w:val="0"/>
          <w:numId w:val="30"/>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Proposed workplan</w:t>
      </w:r>
    </w:p>
    <w:p w14:paraId="77D6A68B" w14:textId="77777777" w:rsidR="000907ED" w:rsidRPr="00906F9E" w:rsidRDefault="000907ED" w:rsidP="000907ED">
      <w:pPr>
        <w:pStyle w:val="Default0"/>
        <w:widowControl w:val="0"/>
        <w:numPr>
          <w:ilvl w:val="0"/>
          <w:numId w:val="30"/>
        </w:numPr>
        <w:spacing w:line="276" w:lineRule="auto"/>
        <w:jc w:val="both"/>
        <w:rPr>
          <w:rFonts w:asciiTheme="minorHAnsi" w:hAnsiTheme="minorHAnsi" w:cstheme="minorHAnsi"/>
          <w:bCs/>
          <w:sz w:val="22"/>
          <w:szCs w:val="22"/>
        </w:rPr>
      </w:pPr>
      <w:r w:rsidRPr="0024545A">
        <w:rPr>
          <w:rFonts w:asciiTheme="minorHAnsi" w:hAnsiTheme="minorHAnsi" w:cstheme="minorHAnsi"/>
          <w:bCs/>
          <w:sz w:val="22"/>
          <w:szCs w:val="22"/>
        </w:rPr>
        <w:t>CVs of key consultant and other team members where relevant.</w:t>
      </w:r>
    </w:p>
    <w:p w14:paraId="00C016B7" w14:textId="77777777" w:rsidR="000907ED" w:rsidRPr="0024545A" w:rsidRDefault="000907ED" w:rsidP="000907ED">
      <w:pPr>
        <w:pStyle w:val="Default0"/>
        <w:widowControl w:val="0"/>
        <w:numPr>
          <w:ilvl w:val="0"/>
          <w:numId w:val="30"/>
        </w:numPr>
        <w:spacing w:line="276" w:lineRule="auto"/>
        <w:jc w:val="both"/>
        <w:rPr>
          <w:rFonts w:asciiTheme="minorHAnsi" w:hAnsiTheme="minorHAnsi" w:cstheme="minorHAnsi"/>
          <w:bCs/>
          <w:sz w:val="22"/>
          <w:szCs w:val="22"/>
        </w:rPr>
      </w:pPr>
      <w:r w:rsidRPr="0024545A">
        <w:rPr>
          <w:rFonts w:asciiTheme="minorHAnsi" w:hAnsiTheme="minorHAnsi" w:cstheme="minorHAnsi"/>
          <w:bCs/>
          <w:sz w:val="22"/>
          <w:szCs w:val="22"/>
        </w:rPr>
        <w:t>Outlin</w:t>
      </w:r>
      <w:r>
        <w:rPr>
          <w:rFonts w:asciiTheme="minorHAnsi" w:hAnsiTheme="minorHAnsi" w:cstheme="minorHAnsi"/>
          <w:bCs/>
          <w:sz w:val="22"/>
          <w:szCs w:val="22"/>
        </w:rPr>
        <w:t>e of</w:t>
      </w:r>
      <w:r w:rsidRPr="0024545A">
        <w:rPr>
          <w:rFonts w:asciiTheme="minorHAnsi" w:hAnsiTheme="minorHAnsi" w:cstheme="minorHAnsi"/>
          <w:bCs/>
          <w:sz w:val="22"/>
          <w:szCs w:val="22"/>
        </w:rPr>
        <w:t xml:space="preserve"> relevant previous experience in similar kinds of evaluation assignments, </w:t>
      </w:r>
    </w:p>
    <w:p w14:paraId="64341377" w14:textId="1091545B" w:rsidR="000907ED" w:rsidRPr="005C1A2C" w:rsidRDefault="000907ED" w:rsidP="000907ED">
      <w:pPr>
        <w:pStyle w:val="Default0"/>
        <w:widowControl w:val="0"/>
        <w:numPr>
          <w:ilvl w:val="0"/>
          <w:numId w:val="30"/>
        </w:numPr>
        <w:spacing w:line="276" w:lineRule="auto"/>
        <w:jc w:val="both"/>
        <w:rPr>
          <w:rFonts w:asciiTheme="minorHAnsi" w:hAnsiTheme="minorHAnsi" w:cstheme="minorHAnsi"/>
          <w:bCs/>
          <w:sz w:val="22"/>
          <w:szCs w:val="22"/>
        </w:rPr>
      </w:pPr>
      <w:r w:rsidRPr="005C1A2C">
        <w:rPr>
          <w:rFonts w:asciiTheme="minorHAnsi" w:hAnsiTheme="minorHAnsi" w:cstheme="minorHAnsi"/>
          <w:bCs/>
          <w:sz w:val="22"/>
          <w:szCs w:val="22"/>
        </w:rPr>
        <w:t>Financial proposals (please do not include accommodation and domestic travels</w:t>
      </w:r>
      <w:r w:rsidR="005C1A2C" w:rsidRPr="005C1A2C">
        <w:rPr>
          <w:rFonts w:asciiTheme="minorHAnsi" w:hAnsiTheme="minorHAnsi" w:cstheme="minorHAnsi"/>
          <w:bCs/>
          <w:sz w:val="22"/>
          <w:szCs w:val="22"/>
        </w:rPr>
        <w:t>, Hall rent and stationaries as</w:t>
      </w:r>
      <w:r w:rsidRPr="005C1A2C">
        <w:rPr>
          <w:rFonts w:asciiTheme="minorHAnsi" w:hAnsiTheme="minorHAnsi" w:cstheme="minorHAnsi"/>
          <w:bCs/>
          <w:sz w:val="22"/>
          <w:szCs w:val="22"/>
        </w:rPr>
        <w:t xml:space="preserve"> it will be provided by GOAL)</w:t>
      </w:r>
    </w:p>
    <w:p w14:paraId="40C4CC21" w14:textId="77777777" w:rsidR="000907ED" w:rsidRDefault="000907ED" w:rsidP="00773FA6">
      <w:pPr>
        <w:rPr>
          <w:rFonts w:cstheme="minorHAnsi"/>
          <w:sz w:val="20"/>
          <w:szCs w:val="20"/>
        </w:rPr>
      </w:pPr>
    </w:p>
    <w:p w14:paraId="0D9C4699" w14:textId="795158B3" w:rsidR="00773FA6" w:rsidRPr="007B792A" w:rsidRDefault="00773FA6" w:rsidP="00773FA6">
      <w:pPr>
        <w:rPr>
          <w:rFonts w:cstheme="minorHAnsi"/>
          <w:sz w:val="20"/>
          <w:szCs w:val="20"/>
        </w:rPr>
      </w:pPr>
      <w:r w:rsidRPr="007B792A">
        <w:rPr>
          <w:rFonts w:cstheme="minorHAnsi"/>
          <w:sz w:val="20"/>
          <w:szCs w:val="20"/>
        </w:rPr>
        <w:t>Marks for price will be awarded on the inverse proportion principle:</w:t>
      </w:r>
    </w:p>
    <w:p w14:paraId="170525AB" w14:textId="2714A71C" w:rsidR="009C5773" w:rsidRPr="007B792A" w:rsidRDefault="00773FA6" w:rsidP="00773FA6">
      <w:pPr>
        <w:rPr>
          <w:rFonts w:cstheme="minorHAnsi"/>
          <w:sz w:val="20"/>
          <w:szCs w:val="20"/>
        </w:rPr>
      </w:pPr>
      <w:proofErr w:type="spellStart"/>
      <w:r w:rsidRPr="007B792A">
        <w:rPr>
          <w:rFonts w:cstheme="minorHAnsi"/>
          <w:sz w:val="20"/>
          <w:szCs w:val="20"/>
        </w:rPr>
        <w:t>Score</w:t>
      </w:r>
      <w:r w:rsidRPr="007B792A">
        <w:rPr>
          <w:rFonts w:cstheme="minorHAnsi"/>
          <w:sz w:val="20"/>
          <w:szCs w:val="20"/>
          <w:vertAlign w:val="superscript"/>
        </w:rPr>
        <w:t>vendor</w:t>
      </w:r>
      <w:proofErr w:type="spellEnd"/>
      <w:r w:rsidRPr="007B792A">
        <w:rPr>
          <w:rFonts w:cstheme="minorHAnsi"/>
          <w:sz w:val="20"/>
          <w:szCs w:val="20"/>
        </w:rPr>
        <w:t xml:space="preserve"> = maximum score x (</w:t>
      </w:r>
      <w:proofErr w:type="spellStart"/>
      <w:r w:rsidRPr="007B792A">
        <w:rPr>
          <w:rFonts w:cstheme="minorHAnsi"/>
          <w:sz w:val="20"/>
          <w:szCs w:val="20"/>
        </w:rPr>
        <w:t>price</w:t>
      </w:r>
      <w:r w:rsidRPr="007B792A">
        <w:rPr>
          <w:rFonts w:cstheme="minorHAnsi"/>
          <w:sz w:val="20"/>
          <w:szCs w:val="20"/>
          <w:vertAlign w:val="superscript"/>
        </w:rPr>
        <w:t>min</w:t>
      </w:r>
      <w:proofErr w:type="spellEnd"/>
      <w:r w:rsidRPr="007B792A">
        <w:rPr>
          <w:rFonts w:cstheme="minorHAnsi"/>
          <w:sz w:val="20"/>
          <w:szCs w:val="20"/>
        </w:rPr>
        <w:t xml:space="preserve"> / </w:t>
      </w:r>
      <w:proofErr w:type="spellStart"/>
      <w:r w:rsidRPr="007B792A">
        <w:rPr>
          <w:rFonts w:cstheme="minorHAnsi"/>
          <w:sz w:val="20"/>
          <w:szCs w:val="20"/>
        </w:rPr>
        <w:t>price</w:t>
      </w:r>
      <w:r w:rsidRPr="007B792A">
        <w:rPr>
          <w:rFonts w:cstheme="minorHAnsi"/>
          <w:sz w:val="20"/>
          <w:szCs w:val="20"/>
          <w:vertAlign w:val="superscript"/>
        </w:rPr>
        <w:t>vendor</w:t>
      </w:r>
      <w:proofErr w:type="spellEnd"/>
      <w:r w:rsidRPr="007B792A">
        <w:rPr>
          <w:rFonts w:cstheme="minorHAnsi"/>
          <w:sz w:val="20"/>
          <w:szCs w:val="20"/>
        </w:rPr>
        <w:t>)</w:t>
      </w:r>
    </w:p>
    <w:p w14:paraId="5E5B9298" w14:textId="77777777" w:rsidR="009C5773" w:rsidRPr="007B792A" w:rsidRDefault="009C5773">
      <w:pPr>
        <w:rPr>
          <w:rFonts w:cstheme="minorHAnsi"/>
          <w:sz w:val="20"/>
          <w:szCs w:val="20"/>
        </w:rPr>
      </w:pPr>
      <w:r w:rsidRPr="007B792A">
        <w:rPr>
          <w:rFonts w:cstheme="minorHAnsi"/>
          <w:sz w:val="20"/>
          <w:szCs w:val="20"/>
        </w:rPr>
        <w:br w:type="page"/>
      </w:r>
    </w:p>
    <w:p w14:paraId="687D81CC" w14:textId="6AFADA35" w:rsidR="00BF4E8A" w:rsidRPr="007B792A" w:rsidRDefault="001A7436" w:rsidP="0006165B">
      <w:pPr>
        <w:pStyle w:val="Heading1"/>
        <w:rPr>
          <w:rFonts w:cstheme="minorHAnsi"/>
          <w:sz w:val="20"/>
          <w:szCs w:val="20"/>
        </w:rPr>
      </w:pPr>
      <w:r w:rsidRPr="007B792A">
        <w:rPr>
          <w:rFonts w:cstheme="minorHAnsi"/>
          <w:sz w:val="20"/>
          <w:szCs w:val="20"/>
        </w:rPr>
        <w:lastRenderedPageBreak/>
        <w:t xml:space="preserve">Company information – these sections </w:t>
      </w:r>
      <w:r w:rsidR="0006165B" w:rsidRPr="007B792A">
        <w:rPr>
          <w:rFonts w:cstheme="minorHAnsi"/>
          <w:sz w:val="20"/>
          <w:szCs w:val="20"/>
        </w:rPr>
        <w:t>MUST</w:t>
      </w:r>
      <w:r w:rsidRPr="007B792A">
        <w:rPr>
          <w:rFonts w:cstheme="minorHAnsi"/>
          <w:sz w:val="20"/>
          <w:szCs w:val="20"/>
        </w:rPr>
        <w:t xml:space="preserve"> be completed</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852"/>
        <w:gridCol w:w="2545"/>
        <w:gridCol w:w="426"/>
        <w:gridCol w:w="2969"/>
      </w:tblGrid>
      <w:tr w:rsidR="00D47ED2" w:rsidRPr="007B792A" w14:paraId="35D55A10" w14:textId="77777777" w:rsidTr="001A7436">
        <w:tc>
          <w:tcPr>
            <w:tcW w:w="1667" w:type="pct"/>
            <w:shd w:val="clear" w:color="auto" w:fill="F2F2F2" w:themeFill="background1" w:themeFillShade="F2"/>
          </w:tcPr>
          <w:p w14:paraId="31E95038" w14:textId="77777777" w:rsidR="00D47ED2" w:rsidRPr="007B792A" w:rsidRDefault="00BF4E8A" w:rsidP="00DA1C6C">
            <w:pPr>
              <w:pStyle w:val="Heading3"/>
              <w:keepNext w:val="0"/>
              <w:numPr>
                <w:ilvl w:val="0"/>
                <w:numId w:val="0"/>
              </w:numPr>
              <w:spacing w:before="0" w:line="240" w:lineRule="auto"/>
              <w:rPr>
                <w:rFonts w:cstheme="minorHAnsi"/>
                <w:sz w:val="20"/>
                <w:szCs w:val="20"/>
              </w:rPr>
            </w:pPr>
            <w:r w:rsidRPr="007B792A">
              <w:rPr>
                <w:rFonts w:cstheme="minorHAnsi"/>
                <w:sz w:val="20"/>
                <w:szCs w:val="20"/>
              </w:rPr>
              <w:t xml:space="preserve">Name </w:t>
            </w:r>
          </w:p>
        </w:tc>
        <w:tc>
          <w:tcPr>
            <w:tcW w:w="3333" w:type="pct"/>
            <w:gridSpan w:val="4"/>
          </w:tcPr>
          <w:p w14:paraId="033E6EB5" w14:textId="77777777" w:rsidR="00D47ED2" w:rsidRPr="007B792A" w:rsidRDefault="00D47ED2" w:rsidP="00ED7E68">
            <w:pPr>
              <w:pStyle w:val="BodyText"/>
              <w:spacing w:after="0"/>
              <w:rPr>
                <w:rFonts w:asciiTheme="minorHAnsi" w:hAnsiTheme="minorHAnsi" w:cstheme="minorHAnsi"/>
                <w:sz w:val="20"/>
                <w:szCs w:val="20"/>
              </w:rPr>
            </w:pPr>
          </w:p>
          <w:p w14:paraId="5EB73767" w14:textId="77777777" w:rsidR="009C1956" w:rsidRPr="007B792A" w:rsidRDefault="009C1956" w:rsidP="00ED7E68">
            <w:pPr>
              <w:pStyle w:val="BodyText"/>
              <w:spacing w:after="0"/>
              <w:rPr>
                <w:rFonts w:asciiTheme="minorHAnsi" w:hAnsiTheme="minorHAnsi" w:cstheme="minorHAnsi"/>
                <w:sz w:val="20"/>
                <w:szCs w:val="20"/>
              </w:rPr>
            </w:pPr>
          </w:p>
        </w:tc>
      </w:tr>
      <w:tr w:rsidR="00BF4E8A" w:rsidRPr="007B792A" w14:paraId="1AD04BE6" w14:textId="77777777" w:rsidTr="001A7436">
        <w:tc>
          <w:tcPr>
            <w:tcW w:w="1667" w:type="pct"/>
            <w:shd w:val="clear" w:color="auto" w:fill="F2F2F2" w:themeFill="background1" w:themeFillShade="F2"/>
          </w:tcPr>
          <w:p w14:paraId="54ECE403" w14:textId="77777777" w:rsidR="00BF4E8A" w:rsidRPr="007B792A" w:rsidRDefault="00BF4E8A"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Company Name</w:t>
            </w:r>
          </w:p>
        </w:tc>
        <w:tc>
          <w:tcPr>
            <w:tcW w:w="3333" w:type="pct"/>
            <w:gridSpan w:val="4"/>
          </w:tcPr>
          <w:p w14:paraId="0D29D1B3" w14:textId="77777777" w:rsidR="00BF4E8A" w:rsidRPr="007B792A" w:rsidRDefault="00BF4E8A" w:rsidP="00ED7E68">
            <w:pPr>
              <w:pStyle w:val="BodyText"/>
              <w:spacing w:after="0"/>
              <w:rPr>
                <w:rFonts w:asciiTheme="minorHAnsi" w:hAnsiTheme="minorHAnsi" w:cstheme="minorHAnsi"/>
                <w:sz w:val="20"/>
                <w:szCs w:val="20"/>
              </w:rPr>
            </w:pPr>
          </w:p>
          <w:p w14:paraId="1EF43CE1" w14:textId="77777777" w:rsidR="009C1956" w:rsidRPr="007B792A" w:rsidRDefault="009C1956" w:rsidP="00ED7E68">
            <w:pPr>
              <w:pStyle w:val="BodyText"/>
              <w:spacing w:after="0"/>
              <w:rPr>
                <w:rFonts w:asciiTheme="minorHAnsi" w:hAnsiTheme="minorHAnsi" w:cstheme="minorHAnsi"/>
                <w:sz w:val="20"/>
                <w:szCs w:val="20"/>
              </w:rPr>
            </w:pPr>
          </w:p>
        </w:tc>
      </w:tr>
      <w:tr w:rsidR="00D47ED2" w:rsidRPr="007B792A" w14:paraId="2BFCBFA4" w14:textId="77777777" w:rsidTr="001A7436">
        <w:tc>
          <w:tcPr>
            <w:tcW w:w="1667" w:type="pct"/>
            <w:shd w:val="clear" w:color="auto" w:fill="F2F2F2" w:themeFill="background1" w:themeFillShade="F2"/>
          </w:tcPr>
          <w:p w14:paraId="43FC66F5"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Address</w:t>
            </w:r>
          </w:p>
        </w:tc>
        <w:tc>
          <w:tcPr>
            <w:tcW w:w="3333" w:type="pct"/>
            <w:gridSpan w:val="4"/>
          </w:tcPr>
          <w:p w14:paraId="185E8AFE" w14:textId="77777777" w:rsidR="00D47ED2" w:rsidRPr="007B792A" w:rsidRDefault="00D47ED2" w:rsidP="00ED7E68">
            <w:pPr>
              <w:pStyle w:val="BodyText"/>
              <w:spacing w:after="0"/>
              <w:rPr>
                <w:rFonts w:asciiTheme="minorHAnsi" w:hAnsiTheme="minorHAnsi" w:cstheme="minorHAnsi"/>
                <w:sz w:val="20"/>
                <w:szCs w:val="20"/>
              </w:rPr>
            </w:pPr>
          </w:p>
          <w:p w14:paraId="4506ABE1" w14:textId="77777777" w:rsidR="009C1956" w:rsidRPr="007B792A" w:rsidRDefault="009C1956" w:rsidP="00ED7E68">
            <w:pPr>
              <w:pStyle w:val="BodyText"/>
              <w:spacing w:after="0"/>
              <w:rPr>
                <w:rFonts w:asciiTheme="minorHAnsi" w:hAnsiTheme="minorHAnsi" w:cstheme="minorHAnsi"/>
                <w:sz w:val="20"/>
                <w:szCs w:val="20"/>
              </w:rPr>
            </w:pPr>
          </w:p>
        </w:tc>
      </w:tr>
      <w:tr w:rsidR="00D47ED2" w:rsidRPr="007B792A" w14:paraId="2CF74740" w14:textId="77777777" w:rsidTr="001A7436">
        <w:tc>
          <w:tcPr>
            <w:tcW w:w="1667" w:type="pct"/>
            <w:shd w:val="clear" w:color="auto" w:fill="F2F2F2" w:themeFill="background1" w:themeFillShade="F2"/>
          </w:tcPr>
          <w:p w14:paraId="1A50B572"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 xml:space="preserve">Registration Number </w:t>
            </w:r>
          </w:p>
        </w:tc>
        <w:tc>
          <w:tcPr>
            <w:tcW w:w="3333" w:type="pct"/>
            <w:gridSpan w:val="4"/>
          </w:tcPr>
          <w:p w14:paraId="7E06FDFF" w14:textId="77777777" w:rsidR="00D47ED2" w:rsidRPr="007B792A" w:rsidRDefault="00D47ED2" w:rsidP="00ED7E68">
            <w:pPr>
              <w:pStyle w:val="BodyText"/>
              <w:spacing w:after="0"/>
              <w:rPr>
                <w:rFonts w:asciiTheme="minorHAnsi" w:hAnsiTheme="minorHAnsi" w:cstheme="minorHAnsi"/>
                <w:sz w:val="20"/>
                <w:szCs w:val="20"/>
              </w:rPr>
            </w:pPr>
          </w:p>
          <w:p w14:paraId="254D991A" w14:textId="77777777" w:rsidR="009C1956" w:rsidRPr="007B792A" w:rsidRDefault="009C1956" w:rsidP="00ED7E68">
            <w:pPr>
              <w:pStyle w:val="BodyText"/>
              <w:spacing w:after="0"/>
              <w:rPr>
                <w:rFonts w:asciiTheme="minorHAnsi" w:hAnsiTheme="minorHAnsi" w:cstheme="minorHAnsi"/>
                <w:sz w:val="20"/>
                <w:szCs w:val="20"/>
              </w:rPr>
            </w:pPr>
          </w:p>
        </w:tc>
      </w:tr>
      <w:tr w:rsidR="00D47ED2" w:rsidRPr="007B792A" w14:paraId="172765BF" w14:textId="77777777" w:rsidTr="001A7436">
        <w:tc>
          <w:tcPr>
            <w:tcW w:w="1667" w:type="pct"/>
            <w:shd w:val="clear" w:color="auto" w:fill="F2F2F2" w:themeFill="background1" w:themeFillShade="F2"/>
          </w:tcPr>
          <w:p w14:paraId="25751CB2"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Telephone</w:t>
            </w:r>
          </w:p>
        </w:tc>
        <w:tc>
          <w:tcPr>
            <w:tcW w:w="3333" w:type="pct"/>
            <w:gridSpan w:val="4"/>
          </w:tcPr>
          <w:p w14:paraId="18DAA638" w14:textId="77777777" w:rsidR="009C1956" w:rsidRPr="007B792A" w:rsidRDefault="009C1956" w:rsidP="00ED7E68">
            <w:pPr>
              <w:pStyle w:val="BodyText"/>
              <w:spacing w:after="0"/>
              <w:rPr>
                <w:rFonts w:asciiTheme="minorHAnsi" w:hAnsiTheme="minorHAnsi" w:cstheme="minorHAnsi"/>
                <w:sz w:val="20"/>
                <w:szCs w:val="20"/>
              </w:rPr>
            </w:pPr>
          </w:p>
        </w:tc>
      </w:tr>
      <w:tr w:rsidR="00D47ED2" w:rsidRPr="007B792A" w14:paraId="5247F880" w14:textId="77777777" w:rsidTr="009C1956">
        <w:trPr>
          <w:trHeight w:val="301"/>
        </w:trPr>
        <w:tc>
          <w:tcPr>
            <w:tcW w:w="1667" w:type="pct"/>
            <w:shd w:val="clear" w:color="auto" w:fill="F2F2F2" w:themeFill="background1" w:themeFillShade="F2"/>
          </w:tcPr>
          <w:p w14:paraId="5D771B17" w14:textId="77777777" w:rsidR="00D47ED2" w:rsidRPr="007B792A" w:rsidRDefault="00BF4E8A"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E-mail address</w:t>
            </w:r>
          </w:p>
        </w:tc>
        <w:tc>
          <w:tcPr>
            <w:tcW w:w="3333" w:type="pct"/>
            <w:gridSpan w:val="4"/>
          </w:tcPr>
          <w:p w14:paraId="3D571EDE" w14:textId="77777777" w:rsidR="00D47ED2" w:rsidRPr="007B792A" w:rsidRDefault="00D47ED2" w:rsidP="00ED7E68">
            <w:pPr>
              <w:pStyle w:val="BodyText"/>
              <w:spacing w:after="0"/>
              <w:rPr>
                <w:rFonts w:asciiTheme="minorHAnsi" w:hAnsiTheme="minorHAnsi" w:cstheme="minorHAnsi"/>
                <w:sz w:val="20"/>
                <w:szCs w:val="20"/>
              </w:rPr>
            </w:pPr>
          </w:p>
        </w:tc>
      </w:tr>
      <w:tr w:rsidR="00D47ED2" w:rsidRPr="007B792A" w14:paraId="346BD99A" w14:textId="77777777" w:rsidTr="001A7436">
        <w:tc>
          <w:tcPr>
            <w:tcW w:w="1667" w:type="pct"/>
            <w:shd w:val="clear" w:color="auto" w:fill="F2F2F2" w:themeFill="background1" w:themeFillShade="F2"/>
          </w:tcPr>
          <w:p w14:paraId="2E1515C7" w14:textId="77777777" w:rsidR="00D47ED2" w:rsidRPr="007B792A" w:rsidRDefault="00BF4E8A"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Website address</w:t>
            </w:r>
          </w:p>
        </w:tc>
        <w:tc>
          <w:tcPr>
            <w:tcW w:w="3333" w:type="pct"/>
            <w:gridSpan w:val="4"/>
          </w:tcPr>
          <w:p w14:paraId="79F12D82" w14:textId="77777777" w:rsidR="009C1956" w:rsidRPr="007B792A" w:rsidRDefault="009C1956" w:rsidP="00ED7E68">
            <w:pPr>
              <w:pStyle w:val="BodyText"/>
              <w:spacing w:after="0"/>
              <w:rPr>
                <w:rFonts w:asciiTheme="minorHAnsi" w:hAnsiTheme="minorHAnsi" w:cstheme="minorHAnsi"/>
                <w:sz w:val="20"/>
                <w:szCs w:val="20"/>
              </w:rPr>
            </w:pPr>
          </w:p>
        </w:tc>
      </w:tr>
      <w:tr w:rsidR="00D47ED2" w:rsidRPr="007B792A" w14:paraId="3C79EFBD" w14:textId="77777777" w:rsidTr="001A7436">
        <w:tc>
          <w:tcPr>
            <w:tcW w:w="1667" w:type="pct"/>
            <w:shd w:val="clear" w:color="auto" w:fill="F2F2F2" w:themeFill="background1" w:themeFillShade="F2"/>
          </w:tcPr>
          <w:p w14:paraId="2887A8B6"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Year Established</w:t>
            </w:r>
          </w:p>
        </w:tc>
        <w:tc>
          <w:tcPr>
            <w:tcW w:w="3333" w:type="pct"/>
            <w:gridSpan w:val="4"/>
          </w:tcPr>
          <w:p w14:paraId="776017B2" w14:textId="77777777" w:rsidR="009C1956" w:rsidRPr="007B792A" w:rsidRDefault="009C1956" w:rsidP="00ED7E68">
            <w:pPr>
              <w:pStyle w:val="BodyText"/>
              <w:spacing w:after="0"/>
              <w:rPr>
                <w:rFonts w:asciiTheme="minorHAnsi" w:hAnsiTheme="minorHAnsi" w:cstheme="minorHAnsi"/>
                <w:sz w:val="20"/>
                <w:szCs w:val="20"/>
              </w:rPr>
            </w:pPr>
          </w:p>
        </w:tc>
      </w:tr>
      <w:tr w:rsidR="00D47ED2" w:rsidRPr="007B792A" w14:paraId="30C4BE19" w14:textId="77777777" w:rsidTr="001A7436">
        <w:trPr>
          <w:trHeight w:val="769"/>
        </w:trPr>
        <w:tc>
          <w:tcPr>
            <w:tcW w:w="1667" w:type="pct"/>
            <w:shd w:val="clear" w:color="auto" w:fill="F2F2F2" w:themeFill="background1" w:themeFillShade="F2"/>
          </w:tcPr>
          <w:p w14:paraId="2CEF0B0A"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Legal Form</w:t>
            </w:r>
            <w:r w:rsidR="00BF4E8A" w:rsidRPr="007B792A">
              <w:rPr>
                <w:rFonts w:asciiTheme="minorHAnsi" w:hAnsiTheme="minorHAnsi" w:cstheme="minorHAnsi"/>
                <w:sz w:val="20"/>
                <w:szCs w:val="20"/>
              </w:rPr>
              <w:t>. Tick the relevant box</w:t>
            </w:r>
          </w:p>
        </w:tc>
        <w:tc>
          <w:tcPr>
            <w:tcW w:w="1876" w:type="pct"/>
            <w:gridSpan w:val="3"/>
          </w:tcPr>
          <w:p w14:paraId="69874F41"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eastAsia="Wingdings" w:hAnsiTheme="minorHAnsi" w:cstheme="minorHAnsi"/>
                <w:sz w:val="20"/>
                <w:szCs w:val="20"/>
              </w:rPr>
              <w:t>o</w:t>
            </w:r>
            <w:r w:rsidR="003404A2" w:rsidRPr="007B792A">
              <w:rPr>
                <w:rFonts w:asciiTheme="minorHAnsi" w:hAnsiTheme="minorHAnsi" w:cstheme="minorHAnsi"/>
                <w:sz w:val="20"/>
                <w:szCs w:val="20"/>
              </w:rPr>
              <w:t xml:space="preserve"> </w:t>
            </w:r>
            <w:r w:rsidRPr="007B792A">
              <w:rPr>
                <w:rFonts w:asciiTheme="minorHAnsi" w:hAnsiTheme="minorHAnsi" w:cstheme="minorHAnsi"/>
                <w:sz w:val="20"/>
                <w:szCs w:val="20"/>
              </w:rPr>
              <w:t>Company</w:t>
            </w:r>
          </w:p>
          <w:p w14:paraId="78248192"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eastAsia="Wingdings" w:hAnsiTheme="minorHAnsi" w:cstheme="minorHAnsi"/>
                <w:sz w:val="20"/>
                <w:szCs w:val="20"/>
              </w:rPr>
              <w:t>o</w:t>
            </w:r>
            <w:r w:rsidR="003404A2" w:rsidRPr="007B792A">
              <w:rPr>
                <w:rFonts w:asciiTheme="minorHAnsi" w:hAnsiTheme="minorHAnsi" w:cstheme="minorHAnsi"/>
                <w:sz w:val="20"/>
                <w:szCs w:val="20"/>
              </w:rPr>
              <w:t xml:space="preserve"> </w:t>
            </w:r>
            <w:r w:rsidRPr="007B792A">
              <w:rPr>
                <w:rFonts w:asciiTheme="minorHAnsi" w:hAnsiTheme="minorHAnsi" w:cstheme="minorHAnsi"/>
                <w:sz w:val="20"/>
                <w:szCs w:val="20"/>
              </w:rPr>
              <w:t>Partnership</w:t>
            </w:r>
          </w:p>
          <w:p w14:paraId="06F85B8A" w14:textId="43FEEA34" w:rsidR="00CC6788" w:rsidRPr="007B792A" w:rsidRDefault="00CC6788" w:rsidP="00CC6788">
            <w:pPr>
              <w:pStyle w:val="BodyText"/>
              <w:spacing w:after="0"/>
              <w:rPr>
                <w:rFonts w:asciiTheme="minorHAnsi" w:hAnsiTheme="minorHAnsi" w:cstheme="minorHAnsi"/>
                <w:sz w:val="20"/>
                <w:szCs w:val="20"/>
              </w:rPr>
            </w:pPr>
            <w:r w:rsidRPr="007B792A">
              <w:rPr>
                <w:rFonts w:asciiTheme="minorHAnsi" w:eastAsia="Wingdings" w:hAnsiTheme="minorHAnsi" w:cstheme="minorHAnsi"/>
                <w:sz w:val="20"/>
                <w:szCs w:val="20"/>
              </w:rPr>
              <w:t>o</w:t>
            </w:r>
            <w:r w:rsidRPr="007B792A">
              <w:rPr>
                <w:rFonts w:asciiTheme="minorHAnsi" w:hAnsiTheme="minorHAnsi" w:cstheme="minorHAnsi"/>
                <w:sz w:val="20"/>
                <w:szCs w:val="20"/>
              </w:rPr>
              <w:t xml:space="preserve"> Joint Venture</w:t>
            </w:r>
          </w:p>
        </w:tc>
        <w:tc>
          <w:tcPr>
            <w:tcW w:w="1457" w:type="pct"/>
          </w:tcPr>
          <w:p w14:paraId="2500F506" w14:textId="15ABED60" w:rsidR="00D47ED2" w:rsidRPr="007B792A" w:rsidRDefault="00FC440D" w:rsidP="00ED7E68">
            <w:pPr>
              <w:pStyle w:val="BodyText"/>
              <w:spacing w:after="0"/>
              <w:rPr>
                <w:rFonts w:asciiTheme="minorHAnsi" w:hAnsiTheme="minorHAnsi" w:cstheme="minorHAnsi"/>
                <w:sz w:val="20"/>
                <w:szCs w:val="20"/>
              </w:rPr>
            </w:pPr>
            <w:r w:rsidRPr="007B792A">
              <w:rPr>
                <w:rFonts w:asciiTheme="minorHAnsi" w:eastAsia="Wingdings" w:hAnsiTheme="minorHAnsi" w:cstheme="minorHAnsi"/>
                <w:sz w:val="20"/>
                <w:szCs w:val="20"/>
              </w:rPr>
              <w:t>o</w:t>
            </w:r>
            <w:r w:rsidRPr="007B792A">
              <w:rPr>
                <w:rFonts w:asciiTheme="minorHAnsi" w:hAnsiTheme="minorHAnsi" w:cstheme="minorHAnsi"/>
                <w:sz w:val="20"/>
                <w:szCs w:val="20"/>
              </w:rPr>
              <w:t xml:space="preserve"> Other</w:t>
            </w:r>
            <w:r w:rsidR="00D47ED2" w:rsidRPr="007B792A">
              <w:rPr>
                <w:rFonts w:asciiTheme="minorHAnsi" w:hAnsiTheme="minorHAnsi" w:cstheme="minorHAnsi"/>
                <w:sz w:val="20"/>
                <w:szCs w:val="20"/>
              </w:rPr>
              <w:t xml:space="preserve"> (specify):</w:t>
            </w:r>
          </w:p>
        </w:tc>
      </w:tr>
      <w:tr w:rsidR="00D47ED2" w:rsidRPr="007B792A" w14:paraId="72882F01" w14:textId="77777777" w:rsidTr="001A7436">
        <w:tc>
          <w:tcPr>
            <w:tcW w:w="1667" w:type="pct"/>
            <w:shd w:val="clear" w:color="auto" w:fill="F2F2F2" w:themeFill="background1" w:themeFillShade="F2"/>
          </w:tcPr>
          <w:p w14:paraId="06BD9F0A" w14:textId="77777777" w:rsidR="00D47ED2" w:rsidRPr="007B792A" w:rsidRDefault="00D47ED2"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 xml:space="preserve">VAT Number </w:t>
            </w:r>
          </w:p>
        </w:tc>
        <w:tc>
          <w:tcPr>
            <w:tcW w:w="3333" w:type="pct"/>
            <w:gridSpan w:val="4"/>
          </w:tcPr>
          <w:p w14:paraId="338AE537"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tc>
      </w:tr>
      <w:tr w:rsidR="00D47ED2" w:rsidRPr="007B792A" w14:paraId="38A039DC" w14:textId="77777777" w:rsidTr="001A7436">
        <w:trPr>
          <w:trHeight w:val="515"/>
        </w:trPr>
        <w:tc>
          <w:tcPr>
            <w:tcW w:w="1667" w:type="pct"/>
            <w:shd w:val="clear" w:color="auto" w:fill="F2F2F2" w:themeFill="background1" w:themeFillShade="F2"/>
          </w:tcPr>
          <w:p w14:paraId="6D802E83" w14:textId="77777777" w:rsidR="00D47ED2" w:rsidRPr="007B792A" w:rsidRDefault="00D47ED2"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Directors names and titles</w:t>
            </w:r>
          </w:p>
        </w:tc>
        <w:tc>
          <w:tcPr>
            <w:tcW w:w="3333" w:type="pct"/>
            <w:gridSpan w:val="4"/>
          </w:tcPr>
          <w:p w14:paraId="69854475" w14:textId="77777777" w:rsidR="00D47ED2" w:rsidRPr="007B792A" w:rsidRDefault="00D47ED2" w:rsidP="00ED7E68">
            <w:pPr>
              <w:pStyle w:val="BodyText"/>
              <w:numPr>
                <w:ilvl w:val="12"/>
                <w:numId w:val="0"/>
              </w:numPr>
              <w:spacing w:after="0"/>
              <w:rPr>
                <w:rFonts w:asciiTheme="minorHAnsi" w:hAnsiTheme="minorHAnsi" w:cstheme="minorHAnsi"/>
                <w:sz w:val="20"/>
                <w:szCs w:val="20"/>
              </w:rPr>
            </w:pPr>
          </w:p>
        </w:tc>
      </w:tr>
      <w:tr w:rsidR="00E71B9D" w:rsidRPr="007B792A" w14:paraId="2896EB82" w14:textId="77777777" w:rsidTr="001A7436">
        <w:tc>
          <w:tcPr>
            <w:tcW w:w="1667" w:type="pct"/>
            <w:shd w:val="clear" w:color="auto" w:fill="F2F2F2" w:themeFill="background1" w:themeFillShade="F2"/>
          </w:tcPr>
          <w:p w14:paraId="75D88256" w14:textId="0CE27711" w:rsidR="00E71B9D" w:rsidRPr="007B792A" w:rsidRDefault="00E71B9D" w:rsidP="00CC6788">
            <w:pPr>
              <w:pStyle w:val="BodyText"/>
              <w:numPr>
                <w:ilvl w:val="12"/>
                <w:numId w:val="0"/>
              </w:numPr>
              <w:spacing w:after="0"/>
              <w:rPr>
                <w:rFonts w:asciiTheme="minorHAnsi" w:hAnsiTheme="minorHAnsi" w:cstheme="minorHAnsi"/>
                <w:sz w:val="20"/>
                <w:szCs w:val="20"/>
              </w:rPr>
            </w:pPr>
            <w:r w:rsidRPr="007B792A">
              <w:rPr>
                <w:rFonts w:asciiTheme="minorHAnsi" w:eastAsiaTheme="minorEastAsia" w:hAnsiTheme="minorHAnsi" w:cstheme="minorHAnsi"/>
                <w:sz w:val="20"/>
                <w:szCs w:val="20"/>
              </w:rPr>
              <w:t xml:space="preserve">Please state name of any other persons/organisations (except tenderer) who will benefit from this </w:t>
            </w:r>
            <w:r w:rsidR="00CC6788" w:rsidRPr="007B792A">
              <w:rPr>
                <w:rFonts w:asciiTheme="minorHAnsi" w:eastAsiaTheme="minorEastAsia" w:hAnsiTheme="minorHAnsi" w:cstheme="minorHAnsi"/>
                <w:sz w:val="20"/>
                <w:szCs w:val="20"/>
              </w:rPr>
              <w:t>contract.</w:t>
            </w:r>
          </w:p>
        </w:tc>
        <w:tc>
          <w:tcPr>
            <w:tcW w:w="3333" w:type="pct"/>
            <w:gridSpan w:val="4"/>
          </w:tcPr>
          <w:p w14:paraId="0E0D2025" w14:textId="77777777" w:rsidR="00E71B9D" w:rsidRPr="007B792A" w:rsidRDefault="00E71B9D" w:rsidP="00ED7E68">
            <w:pPr>
              <w:pStyle w:val="BodyText"/>
              <w:numPr>
                <w:ilvl w:val="12"/>
                <w:numId w:val="0"/>
              </w:numPr>
              <w:spacing w:after="0"/>
              <w:rPr>
                <w:rFonts w:asciiTheme="minorHAnsi" w:hAnsiTheme="minorHAnsi" w:cstheme="minorHAnsi"/>
                <w:sz w:val="20"/>
                <w:szCs w:val="20"/>
              </w:rPr>
            </w:pPr>
          </w:p>
        </w:tc>
      </w:tr>
      <w:tr w:rsidR="00D47ED2" w:rsidRPr="007B792A" w14:paraId="690CD041" w14:textId="77777777" w:rsidTr="001A7436">
        <w:trPr>
          <w:trHeight w:val="325"/>
        </w:trPr>
        <w:tc>
          <w:tcPr>
            <w:tcW w:w="1667" w:type="pct"/>
            <w:shd w:val="clear" w:color="auto" w:fill="F2F2F2" w:themeFill="background1" w:themeFillShade="F2"/>
          </w:tcPr>
          <w:p w14:paraId="40D59951" w14:textId="2CD7C816" w:rsidR="00D47ED2" w:rsidRPr="007B792A" w:rsidRDefault="001A7436"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P</w:t>
            </w:r>
            <w:r w:rsidR="00D47ED2" w:rsidRPr="007B792A">
              <w:rPr>
                <w:rFonts w:asciiTheme="minorHAnsi" w:hAnsiTheme="minorHAnsi" w:cstheme="minorHAnsi"/>
                <w:sz w:val="20"/>
                <w:szCs w:val="20"/>
              </w:rPr>
              <w:t>arent company</w:t>
            </w:r>
          </w:p>
        </w:tc>
        <w:tc>
          <w:tcPr>
            <w:tcW w:w="3333" w:type="pct"/>
            <w:gridSpan w:val="4"/>
          </w:tcPr>
          <w:p w14:paraId="18DE9216"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5D679004"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tc>
      </w:tr>
      <w:tr w:rsidR="00D47ED2" w:rsidRPr="007B792A" w14:paraId="1162D726" w14:textId="77777777" w:rsidTr="001A7436">
        <w:trPr>
          <w:trHeight w:val="301"/>
        </w:trPr>
        <w:tc>
          <w:tcPr>
            <w:tcW w:w="1667" w:type="pct"/>
            <w:shd w:val="clear" w:color="auto" w:fill="F2F2F2" w:themeFill="background1" w:themeFillShade="F2"/>
          </w:tcPr>
          <w:p w14:paraId="2B9E2F8C" w14:textId="77777777" w:rsidR="00D47ED2" w:rsidRPr="007B792A" w:rsidRDefault="00D47ED2"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Ownership</w:t>
            </w:r>
          </w:p>
        </w:tc>
        <w:tc>
          <w:tcPr>
            <w:tcW w:w="3333" w:type="pct"/>
            <w:gridSpan w:val="4"/>
          </w:tcPr>
          <w:p w14:paraId="5F25274F"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6E92D0D8"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tc>
      </w:tr>
      <w:tr w:rsidR="001A7436" w:rsidRPr="007B792A" w14:paraId="22024F2F" w14:textId="77777777" w:rsidTr="001A7436">
        <w:trPr>
          <w:trHeight w:val="301"/>
        </w:trPr>
        <w:tc>
          <w:tcPr>
            <w:tcW w:w="5000" w:type="pct"/>
            <w:gridSpan w:val="5"/>
            <w:shd w:val="clear" w:color="auto" w:fill="F2F2F2" w:themeFill="background1" w:themeFillShade="F2"/>
          </w:tcPr>
          <w:p w14:paraId="32AFEC20" w14:textId="01DABB0E" w:rsidR="001A7436" w:rsidRPr="007B792A" w:rsidRDefault="001A7436" w:rsidP="001A7436">
            <w:pPr>
              <w:spacing w:after="0" w:line="240" w:lineRule="auto"/>
              <w:rPr>
                <w:rFonts w:cstheme="minorHAnsi"/>
                <w:sz w:val="20"/>
                <w:szCs w:val="20"/>
              </w:rPr>
            </w:pPr>
            <w:r w:rsidRPr="007B792A">
              <w:rPr>
                <w:rFonts w:cstheme="minorHAnsi"/>
                <w:sz w:val="20"/>
                <w:szCs w:val="20"/>
              </w:rPr>
              <w:t xml:space="preserve">Do you have associated companies? Tick relevant box. If YES – provide details for each company in the form of additional tables in this format. </w:t>
            </w:r>
          </w:p>
        </w:tc>
      </w:tr>
      <w:tr w:rsidR="001A7436" w:rsidRPr="007B792A" w14:paraId="64243775" w14:textId="77777777" w:rsidTr="001A7436">
        <w:trPr>
          <w:trHeight w:val="301"/>
        </w:trPr>
        <w:tc>
          <w:tcPr>
            <w:tcW w:w="5000" w:type="pct"/>
            <w:gridSpan w:val="5"/>
            <w:shd w:val="clear" w:color="auto" w:fill="auto"/>
          </w:tcPr>
          <w:p w14:paraId="0B9EBF79" w14:textId="537D628A" w:rsidR="001A7436" w:rsidRPr="007B792A" w:rsidRDefault="00FC440D" w:rsidP="00ED7E68">
            <w:pPr>
              <w:pStyle w:val="BodyText"/>
              <w:numPr>
                <w:ilvl w:val="12"/>
                <w:numId w:val="0"/>
              </w:numPr>
              <w:spacing w:after="0"/>
              <w:rPr>
                <w:rFonts w:asciiTheme="minorHAnsi" w:hAnsiTheme="minorHAnsi" w:cstheme="minorHAnsi"/>
                <w:sz w:val="20"/>
                <w:szCs w:val="20"/>
              </w:rPr>
            </w:pPr>
            <w:r w:rsidRPr="007B792A">
              <w:rPr>
                <w:rFonts w:asciiTheme="minorHAnsi" w:eastAsia="Wingdings" w:hAnsiTheme="minorHAnsi" w:cstheme="minorHAnsi"/>
                <w:sz w:val="20"/>
                <w:szCs w:val="20"/>
              </w:rPr>
              <w:t>y</w:t>
            </w:r>
            <w:r w:rsidRPr="007B792A">
              <w:rPr>
                <w:rFonts w:asciiTheme="minorHAnsi" w:hAnsiTheme="minorHAnsi" w:cstheme="minorHAnsi"/>
                <w:sz w:val="20"/>
                <w:szCs w:val="20"/>
              </w:rPr>
              <w:t>es</w:t>
            </w:r>
            <w:r w:rsidR="001A7436" w:rsidRPr="007B792A">
              <w:rPr>
                <w:rFonts w:asciiTheme="minorHAnsi" w:hAnsiTheme="minorHAnsi" w:cstheme="minorHAnsi"/>
                <w:sz w:val="20"/>
                <w:szCs w:val="20"/>
              </w:rPr>
              <w:t xml:space="preserve">                                                             </w:t>
            </w:r>
            <w:r w:rsidRPr="007B792A">
              <w:rPr>
                <w:rFonts w:asciiTheme="minorHAnsi" w:eastAsia="Wingdings" w:hAnsiTheme="minorHAnsi" w:cstheme="minorHAnsi"/>
                <w:sz w:val="20"/>
                <w:szCs w:val="20"/>
              </w:rPr>
              <w:t>o</w:t>
            </w:r>
            <w:r w:rsidRPr="007B792A">
              <w:rPr>
                <w:rFonts w:asciiTheme="minorHAnsi" w:hAnsiTheme="minorHAnsi" w:cstheme="minorHAnsi"/>
                <w:sz w:val="20"/>
                <w:szCs w:val="20"/>
              </w:rPr>
              <w:t>n</w:t>
            </w:r>
          </w:p>
        </w:tc>
      </w:tr>
      <w:tr w:rsidR="00101883" w:rsidRPr="007B792A" w14:paraId="1A8F7BD1" w14:textId="77777777" w:rsidTr="001A7436">
        <w:trPr>
          <w:trHeight w:val="1485"/>
        </w:trPr>
        <w:tc>
          <w:tcPr>
            <w:tcW w:w="1667" w:type="pct"/>
            <w:shd w:val="clear" w:color="auto" w:fill="F2F2F2" w:themeFill="background1" w:themeFillShade="F2"/>
          </w:tcPr>
          <w:p w14:paraId="3B5400FC" w14:textId="2362E984" w:rsidR="00101883" w:rsidRPr="007B792A" w:rsidRDefault="00101883" w:rsidP="00CC6788">
            <w:pPr>
              <w:rPr>
                <w:rFonts w:cstheme="minorHAnsi"/>
                <w:sz w:val="20"/>
                <w:szCs w:val="20"/>
              </w:rPr>
            </w:pPr>
            <w:r w:rsidRPr="007B792A">
              <w:rPr>
                <w:rFonts w:cstheme="minorHAnsi"/>
                <w:sz w:val="20"/>
                <w:szCs w:val="20"/>
              </w:rPr>
              <w:t>Provide details of contracts of a similar nature carried out in the last two years (please state customer name, delivery location, value of contract, and dates)</w:t>
            </w:r>
          </w:p>
        </w:tc>
        <w:tc>
          <w:tcPr>
            <w:tcW w:w="3333" w:type="pct"/>
            <w:gridSpan w:val="4"/>
          </w:tcPr>
          <w:p w14:paraId="2F61F40B" w14:textId="77777777" w:rsidR="00101883" w:rsidRPr="007B792A" w:rsidRDefault="00101883" w:rsidP="00ED7E68">
            <w:pPr>
              <w:pStyle w:val="BodyText"/>
              <w:numPr>
                <w:ilvl w:val="12"/>
                <w:numId w:val="0"/>
              </w:numPr>
              <w:spacing w:after="0"/>
              <w:rPr>
                <w:rFonts w:asciiTheme="minorHAnsi" w:hAnsiTheme="minorHAnsi" w:cstheme="minorHAnsi"/>
                <w:sz w:val="20"/>
                <w:szCs w:val="20"/>
              </w:rPr>
            </w:pPr>
          </w:p>
          <w:p w14:paraId="5BDC0484"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22A61079"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57D2C799"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4C402A06"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20B6A974"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tc>
      </w:tr>
      <w:tr w:rsidR="00181F45" w:rsidRPr="007B792A" w14:paraId="1FC513EF" w14:textId="77777777" w:rsidTr="001A7436">
        <w:trPr>
          <w:trHeight w:val="63"/>
        </w:trPr>
        <w:tc>
          <w:tcPr>
            <w:tcW w:w="1667" w:type="pct"/>
            <w:shd w:val="clear" w:color="auto" w:fill="F2F2F2" w:themeFill="background1" w:themeFillShade="F2"/>
          </w:tcPr>
          <w:p w14:paraId="0D8DCF01" w14:textId="2E6ADA65" w:rsidR="00181F45" w:rsidRPr="007B792A" w:rsidRDefault="00181F45" w:rsidP="00101883">
            <w:pPr>
              <w:rPr>
                <w:rFonts w:cstheme="minorHAnsi"/>
                <w:sz w:val="20"/>
                <w:szCs w:val="20"/>
              </w:rPr>
            </w:pPr>
            <w:r w:rsidRPr="007B792A">
              <w:rPr>
                <w:rFonts w:cstheme="minorHAnsi"/>
                <w:sz w:val="20"/>
                <w:szCs w:val="20"/>
              </w:rPr>
              <w:t xml:space="preserve">Provide details of any </w:t>
            </w:r>
            <w:r w:rsidR="00CC6788" w:rsidRPr="007B792A">
              <w:rPr>
                <w:rFonts w:cstheme="minorHAnsi"/>
                <w:sz w:val="20"/>
                <w:szCs w:val="20"/>
              </w:rPr>
              <w:t xml:space="preserve">applicable </w:t>
            </w:r>
            <w:r w:rsidRPr="007B792A">
              <w:rPr>
                <w:rFonts w:cstheme="minorHAnsi"/>
                <w:sz w:val="20"/>
                <w:szCs w:val="20"/>
              </w:rPr>
              <w:t>Quality Assurance certificates</w:t>
            </w:r>
            <w:r w:rsidR="00CC6788" w:rsidRPr="007B792A">
              <w:rPr>
                <w:rFonts w:cstheme="minorHAnsi"/>
                <w:sz w:val="20"/>
                <w:szCs w:val="20"/>
              </w:rPr>
              <w:t xml:space="preserve"> or qualifications</w:t>
            </w:r>
            <w:r w:rsidRPr="007B792A">
              <w:rPr>
                <w:rFonts w:cstheme="minorHAnsi"/>
                <w:sz w:val="20"/>
                <w:szCs w:val="20"/>
              </w:rPr>
              <w:t xml:space="preserve"> your company or employees have: </w:t>
            </w:r>
          </w:p>
        </w:tc>
        <w:tc>
          <w:tcPr>
            <w:tcW w:w="3333" w:type="pct"/>
            <w:gridSpan w:val="4"/>
          </w:tcPr>
          <w:p w14:paraId="0CF50B3C" w14:textId="77777777" w:rsidR="00181F45" w:rsidRPr="007B792A" w:rsidRDefault="00181F45" w:rsidP="00ED7E68">
            <w:pPr>
              <w:pStyle w:val="BodyText"/>
              <w:numPr>
                <w:ilvl w:val="12"/>
                <w:numId w:val="0"/>
              </w:numPr>
              <w:spacing w:after="0"/>
              <w:rPr>
                <w:rFonts w:asciiTheme="minorHAnsi" w:hAnsiTheme="minorHAnsi" w:cstheme="minorHAnsi"/>
                <w:sz w:val="20"/>
                <w:szCs w:val="20"/>
              </w:rPr>
            </w:pPr>
          </w:p>
          <w:p w14:paraId="2FBCA795"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144B172F"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tc>
      </w:tr>
      <w:tr w:rsidR="00101883" w:rsidRPr="007B792A" w14:paraId="4E04AFC8" w14:textId="77777777" w:rsidTr="00773FA6">
        <w:trPr>
          <w:trHeight w:val="301"/>
        </w:trPr>
        <w:tc>
          <w:tcPr>
            <w:tcW w:w="5000" w:type="pct"/>
            <w:gridSpan w:val="5"/>
            <w:shd w:val="clear" w:color="auto" w:fill="D9D9D9" w:themeFill="background1" w:themeFillShade="D9"/>
          </w:tcPr>
          <w:p w14:paraId="669A7198" w14:textId="77777777" w:rsidR="00101883" w:rsidRPr="007B792A" w:rsidRDefault="00101883" w:rsidP="00101883">
            <w:pPr>
              <w:rPr>
                <w:rFonts w:cstheme="minorHAnsi"/>
                <w:sz w:val="20"/>
                <w:szCs w:val="20"/>
              </w:rPr>
            </w:pPr>
            <w:r w:rsidRPr="007B792A">
              <w:rPr>
                <w:rFonts w:cstheme="minorHAnsi"/>
                <w:sz w:val="20"/>
                <w:szCs w:val="20"/>
              </w:rPr>
              <w:t>A statement of overall turnover and turnover in respect to the goods and services offered under the proposed agreement for the last three years as per the following table:</w:t>
            </w:r>
          </w:p>
        </w:tc>
      </w:tr>
      <w:tr w:rsidR="00101883" w:rsidRPr="007B792A" w14:paraId="7E01CB6D" w14:textId="77777777" w:rsidTr="001A7436">
        <w:trPr>
          <w:trHeight w:val="343"/>
        </w:trPr>
        <w:tc>
          <w:tcPr>
            <w:tcW w:w="1667" w:type="pct"/>
          </w:tcPr>
          <w:p w14:paraId="24D86426" w14:textId="77777777" w:rsidR="00101883" w:rsidRPr="007B792A" w:rsidRDefault="00101883" w:rsidP="00101883">
            <w:pPr>
              <w:rPr>
                <w:rFonts w:cstheme="minorHAnsi"/>
                <w:sz w:val="20"/>
                <w:szCs w:val="20"/>
              </w:rPr>
            </w:pPr>
            <w:r w:rsidRPr="007B792A">
              <w:rPr>
                <w:rFonts w:cstheme="minorHAnsi"/>
                <w:b/>
                <w:sz w:val="20"/>
                <w:szCs w:val="20"/>
              </w:rPr>
              <w:t>Year</w:t>
            </w:r>
          </w:p>
        </w:tc>
        <w:tc>
          <w:tcPr>
            <w:tcW w:w="1667" w:type="pct"/>
            <w:gridSpan w:val="2"/>
          </w:tcPr>
          <w:p w14:paraId="1C86CD24" w14:textId="48F1A007" w:rsidR="00101883" w:rsidRPr="007B792A" w:rsidRDefault="00101883" w:rsidP="00101883">
            <w:pPr>
              <w:rPr>
                <w:rFonts w:cstheme="minorHAnsi"/>
                <w:sz w:val="20"/>
                <w:szCs w:val="20"/>
              </w:rPr>
            </w:pPr>
            <w:r w:rsidRPr="007B792A">
              <w:rPr>
                <w:rFonts w:cstheme="minorHAnsi"/>
                <w:b/>
                <w:sz w:val="20"/>
                <w:szCs w:val="20"/>
              </w:rPr>
              <w:t xml:space="preserve">Offered </w:t>
            </w:r>
            <w:r w:rsidR="007E14D4" w:rsidRPr="007B792A">
              <w:rPr>
                <w:rFonts w:cstheme="minorHAnsi"/>
                <w:b/>
                <w:sz w:val="20"/>
                <w:szCs w:val="20"/>
              </w:rPr>
              <w:t>Services</w:t>
            </w:r>
            <w:r w:rsidRPr="007B792A">
              <w:rPr>
                <w:rFonts w:cstheme="minorHAnsi"/>
                <w:b/>
                <w:sz w:val="20"/>
                <w:szCs w:val="20"/>
              </w:rPr>
              <w:t xml:space="preserve"> Turnover USD</w:t>
            </w:r>
          </w:p>
        </w:tc>
        <w:tc>
          <w:tcPr>
            <w:tcW w:w="1666" w:type="pct"/>
            <w:gridSpan w:val="2"/>
          </w:tcPr>
          <w:p w14:paraId="7A788E8E" w14:textId="77777777" w:rsidR="00101883" w:rsidRPr="007B792A" w:rsidRDefault="00101883" w:rsidP="00101883">
            <w:pPr>
              <w:rPr>
                <w:rFonts w:cstheme="minorHAnsi"/>
                <w:sz w:val="20"/>
                <w:szCs w:val="20"/>
              </w:rPr>
            </w:pPr>
            <w:r w:rsidRPr="007B792A">
              <w:rPr>
                <w:rFonts w:cstheme="minorHAnsi"/>
                <w:b/>
                <w:sz w:val="20"/>
                <w:szCs w:val="20"/>
              </w:rPr>
              <w:t>Overall Turnover USD</w:t>
            </w:r>
          </w:p>
        </w:tc>
      </w:tr>
      <w:tr w:rsidR="00101883" w:rsidRPr="007B792A" w14:paraId="11DFDE26" w14:textId="77777777" w:rsidTr="001A7436">
        <w:trPr>
          <w:trHeight w:val="343"/>
        </w:trPr>
        <w:tc>
          <w:tcPr>
            <w:tcW w:w="1667" w:type="pct"/>
            <w:tcBorders>
              <w:bottom w:val="single" w:sz="4" w:space="0" w:color="auto"/>
            </w:tcBorders>
          </w:tcPr>
          <w:p w14:paraId="33F297E0" w14:textId="43B14CFB" w:rsidR="00101883" w:rsidRPr="007B792A" w:rsidRDefault="00101883" w:rsidP="00101883">
            <w:pPr>
              <w:rPr>
                <w:rFonts w:cstheme="minorHAnsi"/>
                <w:sz w:val="20"/>
                <w:szCs w:val="20"/>
              </w:rPr>
            </w:pPr>
            <w:r w:rsidRPr="007B792A">
              <w:rPr>
                <w:rFonts w:cstheme="minorHAnsi"/>
                <w:b/>
                <w:sz w:val="20"/>
                <w:szCs w:val="20"/>
              </w:rPr>
              <w:t>2</w:t>
            </w:r>
            <w:r w:rsidR="00461B9C">
              <w:rPr>
                <w:rFonts w:cstheme="minorHAnsi"/>
                <w:b/>
                <w:sz w:val="20"/>
                <w:szCs w:val="20"/>
              </w:rPr>
              <w:t>021</w:t>
            </w:r>
          </w:p>
        </w:tc>
        <w:tc>
          <w:tcPr>
            <w:tcW w:w="1667" w:type="pct"/>
            <w:gridSpan w:val="2"/>
            <w:tcBorders>
              <w:bottom w:val="single" w:sz="4" w:space="0" w:color="auto"/>
            </w:tcBorders>
          </w:tcPr>
          <w:p w14:paraId="7CB9484F" w14:textId="77777777" w:rsidR="00101883" w:rsidRPr="007B792A" w:rsidRDefault="00101883" w:rsidP="00101883">
            <w:pPr>
              <w:rPr>
                <w:rFonts w:cstheme="minorHAnsi"/>
                <w:sz w:val="20"/>
                <w:szCs w:val="20"/>
              </w:rPr>
            </w:pPr>
          </w:p>
        </w:tc>
        <w:tc>
          <w:tcPr>
            <w:tcW w:w="1666" w:type="pct"/>
            <w:gridSpan w:val="2"/>
            <w:tcBorders>
              <w:bottom w:val="single" w:sz="4" w:space="0" w:color="auto"/>
            </w:tcBorders>
          </w:tcPr>
          <w:p w14:paraId="6B17FA07" w14:textId="77777777" w:rsidR="00101883" w:rsidRPr="007B792A" w:rsidRDefault="00101883" w:rsidP="00101883">
            <w:pPr>
              <w:rPr>
                <w:rFonts w:cstheme="minorHAnsi"/>
                <w:sz w:val="20"/>
                <w:szCs w:val="20"/>
              </w:rPr>
            </w:pPr>
          </w:p>
        </w:tc>
      </w:tr>
      <w:tr w:rsidR="00101883" w:rsidRPr="007B792A" w14:paraId="385D96E2" w14:textId="77777777" w:rsidTr="00773FA6">
        <w:trPr>
          <w:trHeight w:val="523"/>
        </w:trPr>
        <w:tc>
          <w:tcPr>
            <w:tcW w:w="1667" w:type="pct"/>
            <w:tcBorders>
              <w:top w:val="single" w:sz="4" w:space="0" w:color="auto"/>
              <w:left w:val="single" w:sz="4" w:space="0" w:color="auto"/>
              <w:bottom w:val="single" w:sz="4" w:space="0" w:color="auto"/>
              <w:right w:val="single" w:sz="4" w:space="0" w:color="auto"/>
            </w:tcBorders>
          </w:tcPr>
          <w:p w14:paraId="545A182B" w14:textId="398C582A" w:rsidR="00101883" w:rsidRPr="007B792A" w:rsidRDefault="00101883" w:rsidP="00101883">
            <w:pPr>
              <w:rPr>
                <w:rFonts w:cstheme="minorHAnsi"/>
                <w:sz w:val="20"/>
                <w:szCs w:val="20"/>
              </w:rPr>
            </w:pPr>
            <w:r w:rsidRPr="007B792A">
              <w:rPr>
                <w:rFonts w:cstheme="minorHAnsi"/>
                <w:b/>
                <w:sz w:val="20"/>
                <w:szCs w:val="20"/>
              </w:rPr>
              <w:t>20</w:t>
            </w:r>
            <w:r w:rsidR="00461B9C">
              <w:rPr>
                <w:rFonts w:cstheme="minorHAnsi"/>
                <w:b/>
                <w:sz w:val="20"/>
                <w:szCs w:val="20"/>
              </w:rPr>
              <w:t>20</w:t>
            </w:r>
          </w:p>
        </w:tc>
        <w:tc>
          <w:tcPr>
            <w:tcW w:w="1667" w:type="pct"/>
            <w:gridSpan w:val="2"/>
            <w:tcBorders>
              <w:top w:val="single" w:sz="4" w:space="0" w:color="auto"/>
              <w:left w:val="single" w:sz="4" w:space="0" w:color="auto"/>
              <w:bottom w:val="single" w:sz="4" w:space="0" w:color="auto"/>
              <w:right w:val="single" w:sz="4" w:space="0" w:color="auto"/>
            </w:tcBorders>
          </w:tcPr>
          <w:p w14:paraId="1F5E0496" w14:textId="77777777" w:rsidR="00101883" w:rsidRPr="007B792A" w:rsidRDefault="00101883" w:rsidP="00101883">
            <w:pPr>
              <w:rPr>
                <w:rFonts w:cstheme="minorHAnsi"/>
                <w:sz w:val="20"/>
                <w:szCs w:val="20"/>
              </w:rPr>
            </w:pPr>
          </w:p>
        </w:tc>
        <w:tc>
          <w:tcPr>
            <w:tcW w:w="1666" w:type="pct"/>
            <w:gridSpan w:val="2"/>
            <w:tcBorders>
              <w:top w:val="single" w:sz="4" w:space="0" w:color="auto"/>
              <w:left w:val="single" w:sz="4" w:space="0" w:color="auto"/>
              <w:bottom w:val="single" w:sz="4" w:space="0" w:color="auto"/>
              <w:right w:val="single" w:sz="4" w:space="0" w:color="auto"/>
            </w:tcBorders>
          </w:tcPr>
          <w:p w14:paraId="74E2B599" w14:textId="77777777" w:rsidR="00101883" w:rsidRPr="007B792A" w:rsidRDefault="00101883" w:rsidP="00101883">
            <w:pPr>
              <w:rPr>
                <w:rFonts w:cstheme="minorHAnsi"/>
                <w:sz w:val="20"/>
                <w:szCs w:val="20"/>
              </w:rPr>
            </w:pPr>
          </w:p>
        </w:tc>
      </w:tr>
      <w:tr w:rsidR="00101883" w:rsidRPr="007B792A" w14:paraId="3A87B3A3" w14:textId="77777777" w:rsidTr="00613DD7">
        <w:tblPrEx>
          <w:tblLook w:val="01E0" w:firstRow="1" w:lastRow="1" w:firstColumn="1" w:lastColumn="1" w:noHBand="0" w:noVBand="0"/>
        </w:tblPrEx>
        <w:trPr>
          <w:trHeight w:val="615"/>
        </w:trPr>
        <w:tc>
          <w:tcPr>
            <w:tcW w:w="5000" w:type="pct"/>
            <w:gridSpan w:val="5"/>
            <w:shd w:val="clear" w:color="auto" w:fill="D9D9D9" w:themeFill="background1" w:themeFillShade="D9"/>
          </w:tcPr>
          <w:p w14:paraId="07ED6D53" w14:textId="053C3842" w:rsidR="00101883" w:rsidRPr="007B792A" w:rsidRDefault="00773FA6" w:rsidP="00773FA6">
            <w:pPr>
              <w:rPr>
                <w:rFonts w:cstheme="minorHAnsi"/>
                <w:color w:val="000000"/>
                <w:w w:val="0"/>
                <w:sz w:val="20"/>
                <w:szCs w:val="20"/>
              </w:rPr>
            </w:pPr>
            <w:r w:rsidRPr="007B792A">
              <w:rPr>
                <w:rFonts w:cstheme="minorHAnsi"/>
                <w:sz w:val="20"/>
                <w:szCs w:val="20"/>
              </w:rPr>
              <w:lastRenderedPageBreak/>
              <w:t>Please include a</w:t>
            </w:r>
            <w:r w:rsidR="00101883" w:rsidRPr="007B792A">
              <w:rPr>
                <w:rFonts w:cstheme="minorHAnsi"/>
                <w:sz w:val="20"/>
                <w:szCs w:val="20"/>
              </w:rPr>
              <w:t>t least 2 (two) references who may be contacted on a confidential basis to verify satisfactory execution of contracts:</w:t>
            </w:r>
          </w:p>
        </w:tc>
      </w:tr>
      <w:tr w:rsidR="00101883" w:rsidRPr="007B792A" w14:paraId="30C7E168" w14:textId="77777777" w:rsidTr="00613DD7">
        <w:tblPrEx>
          <w:tblLook w:val="01E0" w:firstRow="1" w:lastRow="1" w:firstColumn="1" w:lastColumn="1" w:noHBand="0" w:noVBand="0"/>
        </w:tblPrEx>
        <w:tc>
          <w:tcPr>
            <w:tcW w:w="5000" w:type="pct"/>
            <w:gridSpan w:val="5"/>
            <w:shd w:val="clear" w:color="auto" w:fill="F2F2F2" w:themeFill="background1" w:themeFillShade="F2"/>
          </w:tcPr>
          <w:p w14:paraId="03034DAF"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Reference 1</w:t>
            </w:r>
          </w:p>
        </w:tc>
      </w:tr>
      <w:tr w:rsidR="00101883" w:rsidRPr="007B792A" w14:paraId="657CEDBA"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7F1F1A69"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Name</w:t>
            </w:r>
          </w:p>
        </w:tc>
        <w:tc>
          <w:tcPr>
            <w:tcW w:w="2915" w:type="pct"/>
            <w:gridSpan w:val="3"/>
          </w:tcPr>
          <w:p w14:paraId="3FBADD53"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674537DC"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65786CA0"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4B8ED9D"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Organisation</w:t>
            </w:r>
          </w:p>
        </w:tc>
        <w:tc>
          <w:tcPr>
            <w:tcW w:w="2915" w:type="pct"/>
            <w:gridSpan w:val="3"/>
          </w:tcPr>
          <w:p w14:paraId="7EC9A07A"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458048DF"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4C5ABB40"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57EC1941"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Address</w:t>
            </w:r>
          </w:p>
        </w:tc>
        <w:tc>
          <w:tcPr>
            <w:tcW w:w="2915" w:type="pct"/>
            <w:gridSpan w:val="3"/>
          </w:tcPr>
          <w:p w14:paraId="1791B85E"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410A891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FCE5C91"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Phone</w:t>
            </w:r>
          </w:p>
        </w:tc>
        <w:tc>
          <w:tcPr>
            <w:tcW w:w="2915" w:type="pct"/>
            <w:gridSpan w:val="3"/>
          </w:tcPr>
          <w:p w14:paraId="3AC20A1B"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29D785B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C395A85"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Fax</w:t>
            </w:r>
          </w:p>
        </w:tc>
        <w:tc>
          <w:tcPr>
            <w:tcW w:w="2915" w:type="pct"/>
            <w:gridSpan w:val="3"/>
          </w:tcPr>
          <w:p w14:paraId="4F527822"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77D96A63"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C30D33B"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Email</w:t>
            </w:r>
          </w:p>
        </w:tc>
        <w:tc>
          <w:tcPr>
            <w:tcW w:w="2915" w:type="pct"/>
            <w:gridSpan w:val="3"/>
          </w:tcPr>
          <w:p w14:paraId="082468E9"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60C22DB5"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6AD35D8F"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Nature of supply</w:t>
            </w:r>
          </w:p>
        </w:tc>
        <w:tc>
          <w:tcPr>
            <w:tcW w:w="2915" w:type="pct"/>
            <w:gridSpan w:val="3"/>
          </w:tcPr>
          <w:p w14:paraId="181E54AB"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49B9320E"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36AE21A6"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146064CE"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Approximate value of contract</w:t>
            </w:r>
          </w:p>
        </w:tc>
        <w:tc>
          <w:tcPr>
            <w:tcW w:w="2915" w:type="pct"/>
            <w:gridSpan w:val="3"/>
          </w:tcPr>
          <w:p w14:paraId="5EA2F0C5"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5107E377"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2DDF5375" w14:textId="77777777" w:rsidTr="00613DD7">
        <w:tblPrEx>
          <w:tblLook w:val="01E0" w:firstRow="1" w:lastRow="1" w:firstColumn="1" w:lastColumn="1" w:noHBand="0" w:noVBand="0"/>
        </w:tblPrEx>
        <w:tc>
          <w:tcPr>
            <w:tcW w:w="5000" w:type="pct"/>
            <w:gridSpan w:val="5"/>
            <w:shd w:val="clear" w:color="auto" w:fill="F2F2F2" w:themeFill="background1" w:themeFillShade="F2"/>
          </w:tcPr>
          <w:p w14:paraId="514DB9D7"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r w:rsidRPr="007B792A">
              <w:rPr>
                <w:rFonts w:asciiTheme="minorHAnsi" w:hAnsiTheme="minorHAnsi" w:cstheme="minorHAnsi"/>
                <w:spacing w:val="-3"/>
              </w:rPr>
              <w:t>Reference 2</w:t>
            </w:r>
          </w:p>
        </w:tc>
      </w:tr>
      <w:tr w:rsidR="00101883" w:rsidRPr="007B792A" w14:paraId="23350031"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6B918DFC"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Name</w:t>
            </w:r>
          </w:p>
        </w:tc>
        <w:tc>
          <w:tcPr>
            <w:tcW w:w="2915" w:type="pct"/>
            <w:gridSpan w:val="3"/>
          </w:tcPr>
          <w:p w14:paraId="2BFBAECD"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4A00FE9F"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0E88EFAD"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35516E4"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Organisation</w:t>
            </w:r>
          </w:p>
        </w:tc>
        <w:tc>
          <w:tcPr>
            <w:tcW w:w="2915" w:type="pct"/>
            <w:gridSpan w:val="3"/>
          </w:tcPr>
          <w:p w14:paraId="716DC443"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325C006C"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2E8C0C3C"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365F7B6B"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Address</w:t>
            </w:r>
          </w:p>
        </w:tc>
        <w:tc>
          <w:tcPr>
            <w:tcW w:w="2915" w:type="pct"/>
            <w:gridSpan w:val="3"/>
          </w:tcPr>
          <w:p w14:paraId="080E7ADC"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4CF8E6BD"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DBE2A1F"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Phone</w:t>
            </w:r>
          </w:p>
        </w:tc>
        <w:tc>
          <w:tcPr>
            <w:tcW w:w="2915" w:type="pct"/>
            <w:gridSpan w:val="3"/>
          </w:tcPr>
          <w:p w14:paraId="1362B650"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156C45CB"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3B8CC09"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Fax</w:t>
            </w:r>
          </w:p>
        </w:tc>
        <w:tc>
          <w:tcPr>
            <w:tcW w:w="2915" w:type="pct"/>
            <w:gridSpan w:val="3"/>
          </w:tcPr>
          <w:p w14:paraId="637833E8"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68CFC5AF"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75BE2F8B"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Email</w:t>
            </w:r>
          </w:p>
        </w:tc>
        <w:tc>
          <w:tcPr>
            <w:tcW w:w="2915" w:type="pct"/>
            <w:gridSpan w:val="3"/>
          </w:tcPr>
          <w:p w14:paraId="1C32ED8C"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414A6BD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5DFC2C3"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Nature of supply</w:t>
            </w:r>
          </w:p>
        </w:tc>
        <w:tc>
          <w:tcPr>
            <w:tcW w:w="2915" w:type="pct"/>
            <w:gridSpan w:val="3"/>
          </w:tcPr>
          <w:p w14:paraId="1B0F3DB8"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743F73CD"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1A85B008"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5F1723F0"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Approximate value of contract</w:t>
            </w:r>
          </w:p>
        </w:tc>
        <w:tc>
          <w:tcPr>
            <w:tcW w:w="2915" w:type="pct"/>
            <w:gridSpan w:val="3"/>
          </w:tcPr>
          <w:p w14:paraId="32BF8D97"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15CAA76D"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bl>
    <w:p w14:paraId="263F8556" w14:textId="77777777" w:rsidR="00613DD7" w:rsidRPr="007B792A" w:rsidRDefault="00613DD7">
      <w:pPr>
        <w:rPr>
          <w:rFonts w:cstheme="minorHAnsi"/>
          <w:sz w:val="20"/>
          <w:szCs w:val="20"/>
        </w:rPr>
      </w:pPr>
    </w:p>
    <w:tbl>
      <w:tblPr>
        <w:tblStyle w:val="TableGrid"/>
        <w:tblW w:w="0" w:type="auto"/>
        <w:tblLook w:val="04A0" w:firstRow="1" w:lastRow="0" w:firstColumn="1" w:lastColumn="0" w:noHBand="0" w:noVBand="1"/>
      </w:tblPr>
      <w:tblGrid>
        <w:gridCol w:w="10184"/>
      </w:tblGrid>
      <w:tr w:rsidR="001A7436" w:rsidRPr="007B792A" w14:paraId="37F60048" w14:textId="77777777" w:rsidTr="00773FA6">
        <w:trPr>
          <w:trHeight w:val="898"/>
        </w:trPr>
        <w:tc>
          <w:tcPr>
            <w:tcW w:w="10184" w:type="dxa"/>
            <w:tcBorders>
              <w:top w:val="single" w:sz="4" w:space="0" w:color="auto"/>
            </w:tcBorders>
            <w:shd w:val="clear" w:color="auto" w:fill="D9D9D9" w:themeFill="background1" w:themeFillShade="D9"/>
          </w:tcPr>
          <w:p w14:paraId="09630CFD" w14:textId="07B08202" w:rsidR="001A7436" w:rsidRPr="007B792A" w:rsidRDefault="001A7436" w:rsidP="006A0A2A">
            <w:pPr>
              <w:rPr>
                <w:rFonts w:cstheme="minorHAnsi"/>
                <w:b/>
                <w:sz w:val="20"/>
                <w:szCs w:val="20"/>
              </w:rPr>
            </w:pPr>
            <w:r w:rsidRPr="007B792A">
              <w:rPr>
                <w:rFonts w:cstheme="minorHAnsi"/>
                <w:sz w:val="20"/>
                <w:szCs w:val="20"/>
              </w:rPr>
              <w:t xml:space="preserve">By submitting an offer under this request for quotation </w:t>
            </w:r>
            <w:r w:rsidR="00A208EB">
              <w:rPr>
                <w:rFonts w:cstheme="minorHAnsi"/>
                <w:sz w:val="20"/>
                <w:szCs w:val="20"/>
              </w:rPr>
              <w:t>KHT-M-3060</w:t>
            </w:r>
            <w:r w:rsidRPr="007B792A">
              <w:rPr>
                <w:rFonts w:cstheme="minorHAnsi"/>
                <w:sz w:val="20"/>
                <w:szCs w:val="20"/>
              </w:rPr>
              <w:t xml:space="preserve">, the bidder hereby asserts that the following statements are correct at the time of submission; and further undertakes to inform GOAL of any changes in status of these matters.  </w:t>
            </w:r>
          </w:p>
        </w:tc>
      </w:tr>
      <w:tr w:rsidR="001A7436" w:rsidRPr="007B792A" w14:paraId="1AA596D5" w14:textId="77777777" w:rsidTr="00773FA6">
        <w:trPr>
          <w:trHeight w:val="4362"/>
        </w:trPr>
        <w:tc>
          <w:tcPr>
            <w:tcW w:w="10184" w:type="dxa"/>
            <w:shd w:val="clear" w:color="auto" w:fill="F2F2F2" w:themeFill="background1" w:themeFillShade="F2"/>
          </w:tcPr>
          <w:p w14:paraId="737590BC" w14:textId="77777777"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003E808D" w14:textId="77777777"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8D64543" w14:textId="77777777"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4F2C0357" w14:textId="77777777"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 xml:space="preserve">The bidder has fulfilled all its obligations relating to the payment of taxes or social security contributions in Ireland or any other state or country in which the tenderer is located or doing business. </w:t>
            </w:r>
          </w:p>
          <w:p w14:paraId="66890D53" w14:textId="3B858606"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 xml:space="preserve">Neither the bidder, a Director or Partner has been found guilty </w:t>
            </w:r>
            <w:r w:rsidR="00461B9C" w:rsidRPr="007B792A">
              <w:rPr>
                <w:rFonts w:asciiTheme="minorHAnsi" w:hAnsiTheme="minorHAnsi" w:cstheme="minorHAnsi"/>
                <w:sz w:val="20"/>
                <w:szCs w:val="20"/>
              </w:rPr>
              <w:t>of</w:t>
            </w:r>
            <w:r w:rsidRPr="007B792A">
              <w:rPr>
                <w:rFonts w:asciiTheme="minorHAnsi" w:hAnsiTheme="minorHAnsi" w:cstheme="minorHAnsi"/>
                <w:sz w:val="20"/>
                <w:szCs w:val="20"/>
              </w:rPr>
              <w:t xml:space="preserve"> fraud, money laundering, corruption; convicted of being a member of a criminal organisation; nor of serious misrepresentation in providing information to a public buying agency</w:t>
            </w:r>
          </w:p>
          <w:p w14:paraId="32D1187F" w14:textId="77777777" w:rsidR="001A7436" w:rsidRPr="007B792A" w:rsidRDefault="001A7436" w:rsidP="00D33C1D">
            <w:pPr>
              <w:pStyle w:val="BodyText"/>
              <w:ind w:right="-342"/>
              <w:rPr>
                <w:rFonts w:asciiTheme="minorHAnsi" w:hAnsiTheme="minorHAnsi" w:cstheme="minorHAnsi"/>
                <w:sz w:val="20"/>
                <w:szCs w:val="20"/>
              </w:rPr>
            </w:pPr>
            <w:r w:rsidRPr="007B792A">
              <w:rPr>
                <w:rFonts w:asciiTheme="minorHAnsi" w:hAnsiTheme="minorHAnsi" w:cstheme="minorHAnsi"/>
                <w:sz w:val="20"/>
                <w:szCs w:val="20"/>
              </w:rPr>
              <w:t>The bidder has not contrived to misrepresent its Health &amp; Safety information, Quality Assurance information, or any other information relevant to this application.</w:t>
            </w:r>
          </w:p>
        </w:tc>
      </w:tr>
    </w:tbl>
    <w:p w14:paraId="0BAFFA47" w14:textId="77777777" w:rsidR="006A0A2A" w:rsidRPr="007B792A" w:rsidRDefault="006A0A2A" w:rsidP="00F0744F">
      <w:pPr>
        <w:rPr>
          <w:rFonts w:cstheme="minorHAnsi"/>
          <w:b/>
          <w:sz w:val="20"/>
          <w:szCs w:val="20"/>
        </w:rPr>
      </w:pPr>
    </w:p>
    <w:p w14:paraId="5804F496" w14:textId="056965C0" w:rsidR="00F0744F" w:rsidRPr="007B792A" w:rsidRDefault="00F0744F" w:rsidP="00F0744F">
      <w:pPr>
        <w:rPr>
          <w:rFonts w:cstheme="minorHAnsi"/>
          <w:sz w:val="20"/>
          <w:szCs w:val="20"/>
        </w:rPr>
      </w:pPr>
      <w:r w:rsidRPr="007B792A">
        <w:rPr>
          <w:rFonts w:cstheme="minorHAnsi"/>
          <w:sz w:val="20"/>
          <w:szCs w:val="20"/>
        </w:rPr>
        <w:t>Bid validity:</w:t>
      </w:r>
      <w:r w:rsidR="00A208EB">
        <w:rPr>
          <w:rFonts w:cstheme="minorHAnsi"/>
          <w:sz w:val="20"/>
          <w:szCs w:val="20"/>
        </w:rPr>
        <w:t xml:space="preserve"> </w:t>
      </w:r>
      <w:r w:rsidR="00A208EB" w:rsidRPr="00A208EB">
        <w:rPr>
          <w:rFonts w:cstheme="minorHAnsi"/>
          <w:b/>
          <w:bCs/>
          <w:sz w:val="20"/>
          <w:szCs w:val="20"/>
        </w:rPr>
        <w:t>ninety (90) days</w:t>
      </w:r>
    </w:p>
    <w:p w14:paraId="512811BB" w14:textId="77777777" w:rsidR="00F0744F" w:rsidRPr="007B792A" w:rsidRDefault="00F0744F" w:rsidP="00F0744F">
      <w:pPr>
        <w:rPr>
          <w:rFonts w:cstheme="minorHAnsi"/>
          <w:sz w:val="20"/>
          <w:szCs w:val="20"/>
        </w:rPr>
      </w:pPr>
      <w:r w:rsidRPr="007B792A">
        <w:rPr>
          <w:rFonts w:cstheme="minorHAnsi"/>
          <w:sz w:val="20"/>
          <w:szCs w:val="20"/>
        </w:rPr>
        <w:t xml:space="preserve">I confirm that the proposal and the costs provided to accompany it are an accurate reflection of the costs that will be charged to GOAL according to the information provided in this request for quotation; and that there are no other costs associated with using the service that my company offers. </w:t>
      </w:r>
    </w:p>
    <w:tbl>
      <w:tblPr>
        <w:tblStyle w:val="TableGrid"/>
        <w:tblW w:w="0" w:type="auto"/>
        <w:tblLook w:val="04A0" w:firstRow="1" w:lastRow="0" w:firstColumn="1" w:lastColumn="0" w:noHBand="0" w:noVBand="1"/>
      </w:tblPr>
      <w:tblGrid>
        <w:gridCol w:w="1062"/>
        <w:gridCol w:w="4039"/>
        <w:gridCol w:w="997"/>
        <w:gridCol w:w="4096"/>
      </w:tblGrid>
      <w:tr w:rsidR="00F0744F" w:rsidRPr="007B792A" w14:paraId="7C858069" w14:textId="77777777" w:rsidTr="00D33C1D">
        <w:trPr>
          <w:trHeight w:val="1008"/>
        </w:trPr>
        <w:tc>
          <w:tcPr>
            <w:tcW w:w="1062" w:type="dxa"/>
            <w:tcBorders>
              <w:top w:val="nil"/>
              <w:left w:val="nil"/>
              <w:bottom w:val="nil"/>
              <w:right w:val="nil"/>
            </w:tcBorders>
            <w:vAlign w:val="center"/>
          </w:tcPr>
          <w:p w14:paraId="5B82DDB3" w14:textId="77777777" w:rsidR="00F0744F" w:rsidRPr="007B792A" w:rsidRDefault="00F0744F" w:rsidP="00D33C1D">
            <w:pPr>
              <w:tabs>
                <w:tab w:val="left" w:pos="-720"/>
                <w:tab w:val="left" w:pos="0"/>
                <w:tab w:val="left" w:pos="3402"/>
              </w:tabs>
              <w:suppressAutoHyphens/>
              <w:rPr>
                <w:rFonts w:cstheme="minorHAnsi"/>
                <w:spacing w:val="-3"/>
                <w:sz w:val="20"/>
                <w:szCs w:val="20"/>
              </w:rPr>
            </w:pPr>
            <w:r w:rsidRPr="007B792A">
              <w:rPr>
                <w:rFonts w:cstheme="minorHAnsi"/>
                <w:sz w:val="20"/>
                <w:szCs w:val="20"/>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A5225EB" w14:textId="77777777" w:rsidR="00F0744F" w:rsidRPr="007B792A" w:rsidRDefault="00F0744F" w:rsidP="00D33C1D">
            <w:pPr>
              <w:tabs>
                <w:tab w:val="left" w:pos="-720"/>
                <w:tab w:val="left" w:pos="0"/>
                <w:tab w:val="left" w:pos="3402"/>
              </w:tabs>
              <w:suppressAutoHyphens/>
              <w:rPr>
                <w:rFonts w:cstheme="minorHAnsi"/>
                <w:sz w:val="20"/>
                <w:szCs w:val="20"/>
              </w:rPr>
            </w:pPr>
          </w:p>
        </w:tc>
      </w:tr>
      <w:tr w:rsidR="00F0744F" w:rsidRPr="007B792A" w14:paraId="244B83A6" w14:textId="77777777" w:rsidTr="00D33C1D">
        <w:trPr>
          <w:trHeight w:val="569"/>
        </w:trPr>
        <w:tc>
          <w:tcPr>
            <w:tcW w:w="1062" w:type="dxa"/>
            <w:tcBorders>
              <w:top w:val="nil"/>
              <w:left w:val="nil"/>
              <w:bottom w:val="nil"/>
              <w:right w:val="nil"/>
            </w:tcBorders>
            <w:vAlign w:val="center"/>
          </w:tcPr>
          <w:p w14:paraId="289C2665" w14:textId="77777777" w:rsidR="00F0744F" w:rsidRPr="007B792A" w:rsidRDefault="00F0744F" w:rsidP="00D33C1D">
            <w:pPr>
              <w:tabs>
                <w:tab w:val="left" w:pos="-720"/>
                <w:tab w:val="left" w:pos="0"/>
                <w:tab w:val="left" w:pos="3402"/>
              </w:tabs>
              <w:suppressAutoHyphens/>
              <w:rPr>
                <w:rFonts w:cstheme="minorHAnsi"/>
                <w:spacing w:val="-3"/>
                <w:sz w:val="20"/>
                <w:szCs w:val="20"/>
              </w:rPr>
            </w:pPr>
            <w:r w:rsidRPr="007B792A">
              <w:rPr>
                <w:rFonts w:cstheme="minorHAnsi"/>
                <w:sz w:val="20"/>
                <w:szCs w:val="20"/>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979BA0D" w14:textId="77777777" w:rsidR="00F0744F" w:rsidRPr="007B792A" w:rsidRDefault="00F0744F" w:rsidP="00D33C1D">
            <w:pPr>
              <w:tabs>
                <w:tab w:val="left" w:pos="-720"/>
                <w:tab w:val="left" w:pos="0"/>
                <w:tab w:val="left" w:pos="3402"/>
              </w:tabs>
              <w:suppressAutoHyphens/>
              <w:rPr>
                <w:rFonts w:cstheme="minorHAnsi"/>
                <w:sz w:val="20"/>
                <w:szCs w:val="20"/>
              </w:rPr>
            </w:pPr>
          </w:p>
        </w:tc>
        <w:tc>
          <w:tcPr>
            <w:tcW w:w="997" w:type="dxa"/>
            <w:tcBorders>
              <w:top w:val="single" w:sz="48" w:space="0" w:color="FFFFFF"/>
              <w:left w:val="nil"/>
              <w:bottom w:val="single" w:sz="48" w:space="0" w:color="FFFFFF"/>
              <w:right w:val="nil"/>
            </w:tcBorders>
            <w:shd w:val="clear" w:color="auto" w:fill="auto"/>
            <w:vAlign w:val="center"/>
          </w:tcPr>
          <w:p w14:paraId="1DE33188" w14:textId="77777777" w:rsidR="00F0744F" w:rsidRPr="007B792A" w:rsidRDefault="00F0744F" w:rsidP="00D33C1D">
            <w:pPr>
              <w:tabs>
                <w:tab w:val="left" w:pos="-720"/>
                <w:tab w:val="left" w:pos="0"/>
                <w:tab w:val="left" w:pos="3402"/>
              </w:tabs>
              <w:suppressAutoHyphens/>
              <w:rPr>
                <w:rFonts w:cstheme="minorHAnsi"/>
                <w:sz w:val="20"/>
                <w:szCs w:val="20"/>
              </w:rPr>
            </w:pPr>
            <w:r w:rsidRPr="007B792A">
              <w:rPr>
                <w:rFonts w:cstheme="minorHAnsi"/>
                <w:sz w:val="20"/>
                <w:szCs w:val="20"/>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FEFF9B6" w14:textId="77777777" w:rsidR="00F0744F" w:rsidRPr="007B792A" w:rsidRDefault="00F0744F" w:rsidP="00D33C1D">
            <w:pPr>
              <w:tabs>
                <w:tab w:val="left" w:pos="-720"/>
                <w:tab w:val="left" w:pos="0"/>
                <w:tab w:val="left" w:pos="3402"/>
              </w:tabs>
              <w:suppressAutoHyphens/>
              <w:rPr>
                <w:rFonts w:cstheme="minorHAnsi"/>
                <w:sz w:val="20"/>
                <w:szCs w:val="20"/>
              </w:rPr>
            </w:pPr>
          </w:p>
        </w:tc>
      </w:tr>
      <w:tr w:rsidR="00F0744F" w:rsidRPr="007B792A" w14:paraId="1A0448D9" w14:textId="77777777" w:rsidTr="00D33C1D">
        <w:trPr>
          <w:trHeight w:val="690"/>
        </w:trPr>
        <w:tc>
          <w:tcPr>
            <w:tcW w:w="1062" w:type="dxa"/>
            <w:tcBorders>
              <w:top w:val="nil"/>
              <w:left w:val="nil"/>
              <w:bottom w:val="nil"/>
              <w:right w:val="nil"/>
            </w:tcBorders>
            <w:vAlign w:val="center"/>
          </w:tcPr>
          <w:p w14:paraId="00064A8E" w14:textId="77777777" w:rsidR="00F0744F" w:rsidRPr="007B792A" w:rsidRDefault="00F0744F" w:rsidP="00D33C1D">
            <w:pPr>
              <w:tabs>
                <w:tab w:val="left" w:pos="-720"/>
                <w:tab w:val="left" w:pos="0"/>
                <w:tab w:val="left" w:pos="3402"/>
              </w:tabs>
              <w:suppressAutoHyphens/>
              <w:rPr>
                <w:rFonts w:cstheme="minorHAnsi"/>
                <w:sz w:val="20"/>
                <w:szCs w:val="20"/>
              </w:rPr>
            </w:pPr>
            <w:r w:rsidRPr="007B792A">
              <w:rPr>
                <w:rFonts w:cstheme="minorHAnsi"/>
                <w:sz w:val="20"/>
                <w:szCs w:val="20"/>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C66D57F" w14:textId="77777777" w:rsidR="00F0744F" w:rsidRPr="007B792A" w:rsidRDefault="00F0744F" w:rsidP="00D33C1D">
            <w:pPr>
              <w:tabs>
                <w:tab w:val="left" w:pos="-720"/>
                <w:tab w:val="left" w:pos="0"/>
                <w:tab w:val="left" w:pos="3402"/>
              </w:tabs>
              <w:suppressAutoHyphens/>
              <w:rPr>
                <w:rFonts w:cstheme="minorHAnsi"/>
                <w:sz w:val="20"/>
                <w:szCs w:val="20"/>
              </w:rPr>
            </w:pPr>
          </w:p>
        </w:tc>
        <w:tc>
          <w:tcPr>
            <w:tcW w:w="997" w:type="dxa"/>
            <w:tcBorders>
              <w:top w:val="single" w:sz="48" w:space="0" w:color="FFFFFF"/>
              <w:left w:val="nil"/>
              <w:bottom w:val="single" w:sz="48" w:space="0" w:color="FFFFFF"/>
              <w:right w:val="nil"/>
            </w:tcBorders>
            <w:shd w:val="clear" w:color="auto" w:fill="auto"/>
            <w:vAlign w:val="center"/>
          </w:tcPr>
          <w:p w14:paraId="60192D8C" w14:textId="77777777" w:rsidR="00F0744F" w:rsidRPr="007B792A" w:rsidRDefault="00F0744F" w:rsidP="00D33C1D">
            <w:pPr>
              <w:tabs>
                <w:tab w:val="left" w:pos="-720"/>
                <w:tab w:val="left" w:pos="0"/>
                <w:tab w:val="left" w:pos="3402"/>
              </w:tabs>
              <w:suppressAutoHyphens/>
              <w:rPr>
                <w:rFonts w:cstheme="minorHAnsi"/>
                <w:sz w:val="20"/>
                <w:szCs w:val="20"/>
              </w:rPr>
            </w:pPr>
            <w:r w:rsidRPr="007B792A">
              <w:rPr>
                <w:rFonts w:cstheme="minorHAnsi"/>
                <w:sz w:val="20"/>
                <w:szCs w:val="20"/>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F53523" w14:textId="77777777" w:rsidR="00F0744F" w:rsidRPr="007B792A" w:rsidRDefault="00F0744F" w:rsidP="00D33C1D">
            <w:pPr>
              <w:tabs>
                <w:tab w:val="left" w:pos="-720"/>
                <w:tab w:val="left" w:pos="0"/>
                <w:tab w:val="left" w:pos="3402"/>
              </w:tabs>
              <w:suppressAutoHyphens/>
              <w:rPr>
                <w:rFonts w:cstheme="minorHAnsi"/>
                <w:sz w:val="20"/>
                <w:szCs w:val="20"/>
              </w:rPr>
            </w:pPr>
          </w:p>
        </w:tc>
      </w:tr>
      <w:tr w:rsidR="00F0744F" w:rsidRPr="007B792A" w14:paraId="208DF258" w14:textId="77777777" w:rsidTr="00D33C1D">
        <w:trPr>
          <w:trHeight w:val="559"/>
        </w:trPr>
        <w:tc>
          <w:tcPr>
            <w:tcW w:w="1062" w:type="dxa"/>
            <w:tcBorders>
              <w:top w:val="nil"/>
              <w:left w:val="nil"/>
              <w:bottom w:val="nil"/>
              <w:right w:val="nil"/>
            </w:tcBorders>
            <w:vAlign w:val="center"/>
          </w:tcPr>
          <w:p w14:paraId="316B6B19" w14:textId="77777777" w:rsidR="00F0744F" w:rsidRPr="007B792A" w:rsidRDefault="00F0744F" w:rsidP="00D33C1D">
            <w:pPr>
              <w:tabs>
                <w:tab w:val="left" w:pos="-720"/>
                <w:tab w:val="left" w:pos="0"/>
                <w:tab w:val="left" w:pos="3402"/>
              </w:tabs>
              <w:suppressAutoHyphens/>
              <w:rPr>
                <w:rFonts w:cstheme="minorHAnsi"/>
                <w:spacing w:val="-3"/>
                <w:sz w:val="20"/>
                <w:szCs w:val="20"/>
              </w:rPr>
            </w:pPr>
            <w:r w:rsidRPr="007B792A">
              <w:rPr>
                <w:rFonts w:cstheme="minorHAnsi"/>
                <w:sz w:val="20"/>
                <w:szCs w:val="20"/>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0F875C1" w14:textId="77777777" w:rsidR="00F0744F" w:rsidRPr="007B792A" w:rsidRDefault="00F0744F" w:rsidP="00D33C1D">
            <w:pPr>
              <w:tabs>
                <w:tab w:val="left" w:pos="-720"/>
                <w:tab w:val="left" w:pos="0"/>
                <w:tab w:val="left" w:pos="3402"/>
              </w:tabs>
              <w:suppressAutoHyphens/>
              <w:rPr>
                <w:rFonts w:cstheme="minorHAnsi"/>
                <w:sz w:val="20"/>
                <w:szCs w:val="20"/>
              </w:rPr>
            </w:pPr>
          </w:p>
          <w:p w14:paraId="56CA0E28" w14:textId="77777777" w:rsidR="00F0744F" w:rsidRPr="007B792A" w:rsidRDefault="00F0744F" w:rsidP="00D33C1D">
            <w:pPr>
              <w:tabs>
                <w:tab w:val="left" w:pos="-720"/>
                <w:tab w:val="left" w:pos="0"/>
                <w:tab w:val="left" w:pos="3402"/>
              </w:tabs>
              <w:suppressAutoHyphens/>
              <w:rPr>
                <w:rFonts w:cstheme="minorHAnsi"/>
                <w:sz w:val="20"/>
                <w:szCs w:val="20"/>
              </w:rPr>
            </w:pPr>
          </w:p>
        </w:tc>
      </w:tr>
    </w:tbl>
    <w:p w14:paraId="76F1CB82" w14:textId="7422B69F" w:rsidR="00B349E9" w:rsidRPr="007B792A" w:rsidRDefault="00B349E9" w:rsidP="001A7436">
      <w:pPr>
        <w:tabs>
          <w:tab w:val="left" w:pos="-720"/>
          <w:tab w:val="left" w:pos="0"/>
          <w:tab w:val="left" w:pos="3402"/>
        </w:tabs>
        <w:suppressAutoHyphens/>
        <w:jc w:val="both"/>
        <w:rPr>
          <w:rFonts w:cstheme="minorHAnsi"/>
          <w:spacing w:val="-3"/>
          <w:sz w:val="20"/>
          <w:szCs w:val="20"/>
        </w:rPr>
      </w:pPr>
      <w:r w:rsidRPr="007B792A">
        <w:rPr>
          <w:rFonts w:cstheme="minorHAnsi"/>
          <w:sz w:val="20"/>
          <w:szCs w:val="20"/>
        </w:rPr>
        <w:tab/>
      </w:r>
    </w:p>
    <w:p w14:paraId="1FDFBDE8" w14:textId="34921260" w:rsidR="0006165B" w:rsidRPr="007B792A" w:rsidRDefault="0006165B">
      <w:pPr>
        <w:rPr>
          <w:rFonts w:cstheme="minorHAnsi"/>
          <w:sz w:val="20"/>
          <w:szCs w:val="20"/>
        </w:rPr>
      </w:pPr>
      <w:r w:rsidRPr="007B792A">
        <w:rPr>
          <w:rFonts w:cstheme="minorHAnsi"/>
          <w:sz w:val="20"/>
          <w:szCs w:val="20"/>
        </w:rPr>
        <w:br w:type="page"/>
      </w:r>
    </w:p>
    <w:p w14:paraId="7C61F377" w14:textId="791392FF" w:rsidR="00E77296" w:rsidRPr="00E71267" w:rsidRDefault="0006165B" w:rsidP="00E71267">
      <w:pPr>
        <w:pStyle w:val="Heading1"/>
        <w:numPr>
          <w:ilvl w:val="0"/>
          <w:numId w:val="0"/>
        </w:numPr>
        <w:ind w:left="432" w:hanging="432"/>
        <w:rPr>
          <w:rFonts w:cstheme="minorHAnsi"/>
          <w:sz w:val="20"/>
          <w:szCs w:val="20"/>
        </w:rPr>
      </w:pPr>
      <w:r w:rsidRPr="007B792A">
        <w:rPr>
          <w:rFonts w:cstheme="minorHAnsi"/>
          <w:sz w:val="20"/>
          <w:szCs w:val="20"/>
        </w:rPr>
        <w:lastRenderedPageBreak/>
        <w:t>A</w:t>
      </w:r>
      <w:r w:rsidR="009C5773" w:rsidRPr="007B792A">
        <w:rPr>
          <w:rFonts w:cstheme="minorHAnsi"/>
          <w:sz w:val="20"/>
          <w:szCs w:val="20"/>
        </w:rPr>
        <w:t>nnex</w:t>
      </w:r>
      <w:r w:rsidRPr="007B792A">
        <w:rPr>
          <w:rFonts w:cstheme="minorHAnsi"/>
          <w:sz w:val="20"/>
          <w:szCs w:val="20"/>
        </w:rPr>
        <w:t xml:space="preserve"> 1:</w:t>
      </w:r>
      <w:r w:rsidR="00FB1231" w:rsidRPr="007B792A">
        <w:rPr>
          <w:rFonts w:cstheme="minorHAnsi"/>
          <w:sz w:val="20"/>
          <w:szCs w:val="20"/>
        </w:rPr>
        <w:t xml:space="preserve">  </w:t>
      </w:r>
      <w:r w:rsidR="00D97695" w:rsidRPr="007B792A">
        <w:rPr>
          <w:rFonts w:cstheme="minorHAnsi"/>
          <w:sz w:val="20"/>
          <w:szCs w:val="20"/>
        </w:rPr>
        <w:t>Terms of Reference</w:t>
      </w:r>
    </w:p>
    <w:p w14:paraId="25A02B54" w14:textId="77777777" w:rsidR="00016A1E" w:rsidRPr="00DB4AEB" w:rsidRDefault="00016A1E" w:rsidP="00016A1E">
      <w:pPr>
        <w:rPr>
          <w:rFonts w:ascii="Calibri" w:hAnsi="Calibri" w:cs="Calibri"/>
          <w:noProof/>
          <w:color w:val="0D0D0D" w:themeColor="text1" w:themeTint="F2"/>
          <w:sz w:val="20"/>
          <w:lang w:val="en-US"/>
        </w:rPr>
      </w:pPr>
      <w:bookmarkStart w:id="17" w:name="_Toc329775504"/>
      <w:r>
        <w:rPr>
          <w:noProof/>
        </w:rPr>
        <w:drawing>
          <wp:inline distT="0" distB="0" distL="0" distR="0" wp14:anchorId="49CBF27C" wp14:editId="30226E64">
            <wp:extent cx="1819275" cy="669290"/>
            <wp:effectExtent l="0" t="0" r="9525" b="0"/>
            <wp:docPr id="5" name="Picture 2">
              <a:extLst xmlns:a="http://schemas.openxmlformats.org/drawingml/2006/main">
                <a:ext uri="{FF2B5EF4-FFF2-40B4-BE49-F238E27FC236}">
                  <a16:creationId xmlns:a16="http://schemas.microsoft.com/office/drawing/2014/main" id="{E5A59C81-1163-4890-962B-4242B9F18A0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5A59C81-1163-4890-962B-4242B9F18A08}"/>
                        </a:ext>
                      </a:extLst>
                    </pic:cNvPr>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9275" cy="669290"/>
                    </a:xfrm>
                    <a:prstGeom prst="rect">
                      <a:avLst/>
                    </a:prstGeom>
                    <a:noFill/>
                    <a:ln>
                      <a:noFill/>
                    </a:ln>
                  </pic:spPr>
                </pic:pic>
              </a:graphicData>
            </a:graphic>
          </wp:inline>
        </w:drawing>
      </w:r>
    </w:p>
    <w:p w14:paraId="4A0CF565" w14:textId="183EEFC1" w:rsidR="005C1A2C" w:rsidRPr="00C05B4F" w:rsidRDefault="005C1A2C" w:rsidP="00C05B4F">
      <w:pPr>
        <w:spacing w:after="0"/>
        <w:ind w:left="-1440" w:right="-720" w:firstLine="720"/>
        <w:jc w:val="center"/>
        <w:rPr>
          <w:rFonts w:cstheme="minorHAnsi"/>
          <w:sz w:val="16"/>
          <w:szCs w:val="16"/>
        </w:rPr>
      </w:pPr>
      <w:bookmarkStart w:id="18" w:name="_Hlk103964926"/>
      <w:bookmarkEnd w:id="17"/>
      <w:r w:rsidRPr="00C05B4F">
        <w:rPr>
          <w:rFonts w:cstheme="minorHAnsi"/>
          <w:sz w:val="16"/>
          <w:szCs w:val="16"/>
        </w:rPr>
        <w:t>Terms of Reference</w:t>
      </w:r>
    </w:p>
    <w:p w14:paraId="6E2F0FA9" w14:textId="19C3B27B" w:rsidR="005C1A2C" w:rsidRPr="005C1A2C" w:rsidRDefault="005C1A2C" w:rsidP="00C05B4F">
      <w:pPr>
        <w:spacing w:after="0"/>
        <w:ind w:left="-1440" w:right="-720" w:firstLine="720"/>
        <w:jc w:val="center"/>
        <w:rPr>
          <w:rFonts w:cstheme="minorHAnsi"/>
          <w:sz w:val="16"/>
          <w:szCs w:val="16"/>
        </w:rPr>
      </w:pPr>
      <w:r w:rsidRPr="005C1A2C">
        <w:rPr>
          <w:rFonts w:cstheme="minorHAnsi"/>
          <w:sz w:val="16"/>
          <w:szCs w:val="16"/>
        </w:rPr>
        <w:t>Training on Report Writing and Data Analysis Using Excel Pivot</w:t>
      </w:r>
    </w:p>
    <w:p w14:paraId="1E78BCC9" w14:textId="77777777" w:rsidR="005C1A2C" w:rsidRPr="005C1A2C" w:rsidRDefault="005C1A2C" w:rsidP="00C05B4F">
      <w:pPr>
        <w:spacing w:line="360" w:lineRule="auto"/>
        <w:rPr>
          <w:rFonts w:ascii="Avenir Next LT Pro" w:hAnsi="Avenir Next LT Pro" w:cs="Arial"/>
          <w:b/>
          <w:color w:val="087838"/>
          <w:sz w:val="18"/>
          <w:szCs w:val="18"/>
          <w:lang w:val="en-US"/>
        </w:rPr>
      </w:pPr>
      <w:r w:rsidRPr="005C1A2C">
        <w:rPr>
          <w:rFonts w:ascii="Avenir Next LT Pro" w:hAnsi="Avenir Next LT Pro" w:cs="Arial"/>
          <w:b/>
          <w:color w:val="087838"/>
          <w:sz w:val="18"/>
          <w:szCs w:val="18"/>
          <w:lang w:val="en-US"/>
        </w:rPr>
        <w:t>Introduction</w:t>
      </w:r>
    </w:p>
    <w:p w14:paraId="18EF1E33" w14:textId="19911C55" w:rsidR="005C1A2C" w:rsidRPr="005C1A2C" w:rsidRDefault="00C05B4F" w:rsidP="005C1A2C">
      <w:pPr>
        <w:spacing w:after="0"/>
        <w:ind w:left="-1440" w:right="-720" w:firstLine="720"/>
        <w:jc w:val="both"/>
        <w:rPr>
          <w:rFonts w:cstheme="minorHAnsi"/>
          <w:sz w:val="16"/>
          <w:szCs w:val="16"/>
        </w:rPr>
      </w:pPr>
      <w:r>
        <w:rPr>
          <w:rFonts w:cstheme="minorHAnsi"/>
          <w:sz w:val="16"/>
          <w:szCs w:val="16"/>
        </w:rPr>
        <w:t xml:space="preserve">    </w:t>
      </w:r>
      <w:r w:rsidR="005C1A2C" w:rsidRPr="005C1A2C">
        <w:rPr>
          <w:rFonts w:cstheme="minorHAnsi"/>
          <w:sz w:val="16"/>
          <w:szCs w:val="16"/>
        </w:rPr>
        <w:t>To strategically capture the result of our work better, it is imperative that the capacity of program and MEAL staff directly saddled with the core task of capturing the results of our work is</w:t>
      </w:r>
      <w:r>
        <w:rPr>
          <w:rFonts w:cstheme="minorHAnsi"/>
          <w:sz w:val="16"/>
          <w:szCs w:val="16"/>
        </w:rPr>
        <w:t xml:space="preserve">   </w:t>
      </w:r>
      <w:r w:rsidR="005C1A2C" w:rsidRPr="005C1A2C">
        <w:rPr>
          <w:rFonts w:cstheme="minorHAnsi"/>
          <w:sz w:val="16"/>
          <w:szCs w:val="16"/>
        </w:rPr>
        <w:t xml:space="preserve"> built. One of the focal roles of the MEAL unit in GOAL is to improve the management of outputs, outcomes and impact of its programs. In doing so, it is important to make accurate analysis of</w:t>
      </w:r>
      <w:r>
        <w:rPr>
          <w:rFonts w:cstheme="minorHAnsi"/>
          <w:sz w:val="16"/>
          <w:szCs w:val="16"/>
        </w:rPr>
        <w:t xml:space="preserve">  </w:t>
      </w:r>
      <w:r w:rsidR="005C1A2C" w:rsidRPr="005C1A2C">
        <w:rPr>
          <w:rFonts w:cstheme="minorHAnsi"/>
          <w:sz w:val="16"/>
          <w:szCs w:val="16"/>
        </w:rPr>
        <w:t xml:space="preserve"> </w:t>
      </w:r>
      <w:r>
        <w:rPr>
          <w:rFonts w:cstheme="minorHAnsi"/>
          <w:sz w:val="16"/>
          <w:szCs w:val="16"/>
        </w:rPr>
        <w:t xml:space="preserve"> </w:t>
      </w:r>
      <w:r w:rsidR="005C1A2C" w:rsidRPr="005C1A2C">
        <w:rPr>
          <w:rFonts w:cstheme="minorHAnsi"/>
          <w:sz w:val="16"/>
          <w:szCs w:val="16"/>
        </w:rPr>
        <w:t>the findings of our surveys and assessments and to report same.</w:t>
      </w:r>
    </w:p>
    <w:p w14:paraId="28664054" w14:textId="3CD02E68" w:rsidR="005C1A2C" w:rsidRPr="005C1A2C" w:rsidRDefault="00C05B4F" w:rsidP="005C1A2C">
      <w:pPr>
        <w:spacing w:after="0"/>
        <w:ind w:left="-1440" w:right="-720" w:firstLine="720"/>
        <w:jc w:val="both"/>
        <w:rPr>
          <w:rFonts w:cstheme="minorHAnsi"/>
          <w:sz w:val="16"/>
          <w:szCs w:val="16"/>
        </w:rPr>
      </w:pPr>
      <w:r>
        <w:rPr>
          <w:rFonts w:cstheme="minorHAnsi"/>
          <w:sz w:val="16"/>
          <w:szCs w:val="16"/>
        </w:rPr>
        <w:t xml:space="preserve">  </w:t>
      </w:r>
      <w:r w:rsidR="005C1A2C" w:rsidRPr="005C1A2C">
        <w:rPr>
          <w:rFonts w:cstheme="minorHAnsi"/>
          <w:sz w:val="16"/>
          <w:szCs w:val="16"/>
        </w:rPr>
        <w:t>The above forms the basis of a proposed 5-day training of program and MEAL staff on data analysis and report writing (2 days for data analysis and 3 days for report writing).</w:t>
      </w:r>
    </w:p>
    <w:p w14:paraId="75BE9A06" w14:textId="563DB770" w:rsidR="005C1A2C" w:rsidRPr="005C1A2C" w:rsidRDefault="00763A9E" w:rsidP="005C1A2C">
      <w:pPr>
        <w:spacing w:after="0"/>
        <w:ind w:left="-1440" w:right="-720" w:firstLine="720"/>
        <w:jc w:val="both"/>
        <w:rPr>
          <w:rFonts w:cstheme="minorHAnsi"/>
          <w:sz w:val="16"/>
          <w:szCs w:val="16"/>
        </w:rPr>
      </w:pPr>
      <w:r>
        <w:rPr>
          <w:rFonts w:cstheme="minorHAnsi"/>
          <w:sz w:val="16"/>
          <w:szCs w:val="16"/>
        </w:rPr>
        <w:t xml:space="preserve">  </w:t>
      </w:r>
      <w:r w:rsidR="005C1A2C" w:rsidRPr="005C1A2C">
        <w:rPr>
          <w:rFonts w:cstheme="minorHAnsi"/>
          <w:sz w:val="16"/>
          <w:szCs w:val="16"/>
        </w:rPr>
        <w:t>The training will target core staff who are tasked with developing both data analysis and reports for their various sectors.</w:t>
      </w:r>
    </w:p>
    <w:p w14:paraId="2C27CB45" w14:textId="77777777" w:rsidR="005C1A2C" w:rsidRPr="005C1A2C" w:rsidRDefault="005C1A2C" w:rsidP="00763A9E">
      <w:pPr>
        <w:spacing w:after="0"/>
        <w:ind w:right="-720"/>
        <w:jc w:val="both"/>
        <w:rPr>
          <w:rFonts w:ascii="Avenir Next LT Pro" w:hAnsi="Avenir Next LT Pro" w:cs="Arial"/>
          <w:b/>
          <w:color w:val="087838"/>
          <w:sz w:val="18"/>
          <w:szCs w:val="18"/>
          <w:lang w:val="en-US"/>
        </w:rPr>
      </w:pPr>
      <w:r w:rsidRPr="005C1A2C">
        <w:rPr>
          <w:rFonts w:ascii="Avenir Next LT Pro" w:hAnsi="Avenir Next LT Pro" w:cs="Arial"/>
          <w:b/>
          <w:color w:val="087838"/>
          <w:sz w:val="18"/>
          <w:szCs w:val="18"/>
          <w:lang w:val="en-US"/>
        </w:rPr>
        <w:t>Objective</w:t>
      </w:r>
    </w:p>
    <w:p w14:paraId="0DADEFE9" w14:textId="7DFFE6BB" w:rsidR="005C1A2C" w:rsidRPr="005C1A2C" w:rsidRDefault="00763A9E" w:rsidP="005C1A2C">
      <w:pPr>
        <w:spacing w:after="0"/>
        <w:ind w:left="-1440" w:right="-720" w:firstLine="720"/>
        <w:jc w:val="both"/>
        <w:rPr>
          <w:rFonts w:cstheme="minorHAnsi"/>
          <w:sz w:val="16"/>
          <w:szCs w:val="16"/>
        </w:rPr>
      </w:pPr>
      <w:r>
        <w:rPr>
          <w:rFonts w:cstheme="minorHAnsi"/>
          <w:sz w:val="16"/>
          <w:szCs w:val="16"/>
        </w:rPr>
        <w:t xml:space="preserve"> </w:t>
      </w:r>
      <w:r w:rsidR="005C1A2C" w:rsidRPr="005C1A2C">
        <w:rPr>
          <w:rFonts w:cstheme="minorHAnsi"/>
          <w:sz w:val="16"/>
          <w:szCs w:val="16"/>
        </w:rPr>
        <w:t xml:space="preserve">The aim of the training is to strengthen program/MEAL systems through improving staff knowledge, abilities, skills and </w:t>
      </w:r>
      <w:r w:rsidR="00FC440D" w:rsidRPr="005C1A2C">
        <w:rPr>
          <w:rFonts w:cstheme="minorHAnsi"/>
          <w:sz w:val="16"/>
          <w:szCs w:val="16"/>
        </w:rPr>
        <w:t>behaviour</w:t>
      </w:r>
      <w:r w:rsidR="005C1A2C" w:rsidRPr="005C1A2C">
        <w:rPr>
          <w:rFonts w:cstheme="minorHAnsi"/>
          <w:sz w:val="16"/>
          <w:szCs w:val="16"/>
        </w:rPr>
        <w:t xml:space="preserve"> thereby improving institutional structures and processes.</w:t>
      </w:r>
    </w:p>
    <w:p w14:paraId="64D968F3" w14:textId="03E77C6E" w:rsidR="005C1A2C" w:rsidRPr="005C1A2C" w:rsidRDefault="00763A9E" w:rsidP="00763A9E">
      <w:pPr>
        <w:spacing w:after="0"/>
        <w:ind w:left="-1440" w:right="-720" w:firstLine="720"/>
        <w:jc w:val="both"/>
        <w:rPr>
          <w:rFonts w:cstheme="minorHAnsi"/>
          <w:sz w:val="16"/>
          <w:szCs w:val="16"/>
        </w:rPr>
      </w:pPr>
      <w:r>
        <w:rPr>
          <w:rFonts w:cstheme="minorHAnsi"/>
          <w:sz w:val="16"/>
          <w:szCs w:val="16"/>
        </w:rPr>
        <w:t xml:space="preserve"> </w:t>
      </w:r>
      <w:r w:rsidR="005C1A2C" w:rsidRPr="005C1A2C">
        <w:rPr>
          <w:rFonts w:cstheme="minorHAnsi"/>
          <w:sz w:val="16"/>
          <w:szCs w:val="16"/>
        </w:rPr>
        <w:t>The core objective of the training is to build and strengthen the capacity of program and MEAL staff in data analysis and report writing. This capacity building has become very crucial as t</w:t>
      </w:r>
      <w:r>
        <w:rPr>
          <w:rFonts w:cstheme="minorHAnsi"/>
          <w:sz w:val="16"/>
          <w:szCs w:val="16"/>
        </w:rPr>
        <w:t xml:space="preserve">    </w:t>
      </w:r>
      <w:r w:rsidRPr="00763A9E">
        <w:rPr>
          <w:rFonts w:cstheme="minorHAnsi"/>
          <w:bCs/>
          <w:sz w:val="16"/>
          <w:szCs w:val="16"/>
          <w:lang w:val="en-US"/>
        </w:rPr>
        <w:t>targeted</w:t>
      </w:r>
      <w:r w:rsidRPr="00763A9E">
        <w:rPr>
          <w:rFonts w:cstheme="minorHAnsi"/>
          <w:sz w:val="16"/>
          <w:szCs w:val="16"/>
        </w:rPr>
        <w:t xml:space="preserve"> </w:t>
      </w:r>
      <w:r w:rsidR="005C1A2C" w:rsidRPr="005C1A2C">
        <w:rPr>
          <w:rFonts w:cstheme="minorHAnsi"/>
          <w:sz w:val="16"/>
          <w:szCs w:val="16"/>
        </w:rPr>
        <w:t xml:space="preserve">staff are expected to take on developing reports (both internal and external) and data analysis thereby reducing the number of reports the coordinators are saddled with developing. The training will also enable participants to explore the magic of </w:t>
      </w:r>
      <w:r w:rsidR="00FC440D" w:rsidRPr="005C1A2C">
        <w:rPr>
          <w:rFonts w:cstheme="minorHAnsi"/>
          <w:sz w:val="16"/>
          <w:szCs w:val="16"/>
        </w:rPr>
        <w:t>analysing</w:t>
      </w:r>
      <w:r w:rsidR="005C1A2C" w:rsidRPr="005C1A2C">
        <w:rPr>
          <w:rFonts w:cstheme="minorHAnsi"/>
          <w:sz w:val="16"/>
          <w:szCs w:val="16"/>
        </w:rPr>
        <w:t xml:space="preserve"> data using excel pivots.</w:t>
      </w:r>
    </w:p>
    <w:p w14:paraId="039C3209" w14:textId="1D9C5101" w:rsidR="005C1A2C" w:rsidRPr="005C1A2C" w:rsidRDefault="00763A9E" w:rsidP="005C1A2C">
      <w:pPr>
        <w:spacing w:after="0"/>
        <w:ind w:left="-1440" w:right="-720" w:firstLine="720"/>
        <w:jc w:val="both"/>
        <w:rPr>
          <w:rFonts w:ascii="Avenir Next LT Pro" w:hAnsi="Avenir Next LT Pro" w:cs="Arial"/>
          <w:b/>
          <w:color w:val="087838"/>
          <w:sz w:val="18"/>
          <w:szCs w:val="18"/>
          <w:lang w:val="en-US"/>
        </w:rPr>
      </w:pPr>
      <w:r>
        <w:rPr>
          <w:rFonts w:ascii="Avenir Next LT Pro" w:hAnsi="Avenir Next LT Pro" w:cs="Arial"/>
          <w:b/>
          <w:color w:val="087838"/>
          <w:sz w:val="18"/>
          <w:szCs w:val="18"/>
          <w:lang w:val="en-US"/>
        </w:rPr>
        <w:t xml:space="preserve">                </w:t>
      </w:r>
      <w:r w:rsidR="005C1A2C" w:rsidRPr="005C1A2C">
        <w:rPr>
          <w:rFonts w:ascii="Avenir Next LT Pro" w:hAnsi="Avenir Next LT Pro" w:cs="Arial"/>
          <w:b/>
          <w:color w:val="087838"/>
          <w:sz w:val="18"/>
          <w:szCs w:val="18"/>
          <w:lang w:val="en-US"/>
        </w:rPr>
        <w:t>Training Outcome</w:t>
      </w:r>
      <w:r>
        <w:rPr>
          <w:rFonts w:ascii="Avenir Next LT Pro" w:hAnsi="Avenir Next LT Pro" w:cs="Arial"/>
          <w:b/>
          <w:color w:val="087838"/>
          <w:sz w:val="18"/>
          <w:szCs w:val="18"/>
          <w:lang w:val="en-US"/>
        </w:rPr>
        <w:t>:</w:t>
      </w:r>
    </w:p>
    <w:p w14:paraId="1A382B22" w14:textId="77777777" w:rsidR="005C1A2C" w:rsidRPr="005C1A2C" w:rsidRDefault="005C1A2C" w:rsidP="005C1A2C">
      <w:pPr>
        <w:numPr>
          <w:ilvl w:val="0"/>
          <w:numId w:val="47"/>
        </w:numPr>
        <w:spacing w:after="0"/>
        <w:ind w:right="-720"/>
        <w:jc w:val="both"/>
        <w:rPr>
          <w:rFonts w:cstheme="minorHAnsi"/>
          <w:sz w:val="16"/>
          <w:szCs w:val="16"/>
        </w:rPr>
      </w:pPr>
      <w:r w:rsidRPr="005C1A2C">
        <w:rPr>
          <w:rFonts w:cstheme="minorHAnsi"/>
          <w:sz w:val="16"/>
          <w:szCs w:val="16"/>
        </w:rPr>
        <w:t>Improved report writing and data analysis skills</w:t>
      </w:r>
    </w:p>
    <w:p w14:paraId="77DB831A" w14:textId="77777777" w:rsidR="005C1A2C" w:rsidRPr="005C1A2C" w:rsidRDefault="005C1A2C" w:rsidP="005C1A2C">
      <w:pPr>
        <w:numPr>
          <w:ilvl w:val="0"/>
          <w:numId w:val="47"/>
        </w:numPr>
        <w:spacing w:after="0"/>
        <w:ind w:right="-720"/>
        <w:jc w:val="both"/>
        <w:rPr>
          <w:rFonts w:cstheme="minorHAnsi"/>
          <w:sz w:val="16"/>
          <w:szCs w:val="16"/>
        </w:rPr>
      </w:pPr>
      <w:r w:rsidRPr="005C1A2C">
        <w:rPr>
          <w:rFonts w:cstheme="minorHAnsi"/>
          <w:sz w:val="16"/>
          <w:szCs w:val="16"/>
        </w:rPr>
        <w:t>Writing effective activity reports</w:t>
      </w:r>
    </w:p>
    <w:p w14:paraId="3B416EC9" w14:textId="77777777" w:rsidR="005C1A2C" w:rsidRPr="005C1A2C" w:rsidRDefault="005C1A2C" w:rsidP="005C1A2C">
      <w:pPr>
        <w:numPr>
          <w:ilvl w:val="0"/>
          <w:numId w:val="47"/>
        </w:numPr>
        <w:spacing w:after="0"/>
        <w:ind w:right="-720"/>
        <w:jc w:val="both"/>
        <w:rPr>
          <w:rFonts w:cstheme="minorHAnsi"/>
          <w:sz w:val="16"/>
          <w:szCs w:val="16"/>
        </w:rPr>
      </w:pPr>
      <w:r w:rsidRPr="005C1A2C">
        <w:rPr>
          <w:rFonts w:cstheme="minorHAnsi"/>
          <w:sz w:val="16"/>
          <w:szCs w:val="16"/>
        </w:rPr>
        <w:t>Ability to decide which reporting methods to use</w:t>
      </w:r>
    </w:p>
    <w:p w14:paraId="5843F60D" w14:textId="77777777" w:rsidR="005C1A2C" w:rsidRPr="005C1A2C" w:rsidRDefault="005C1A2C" w:rsidP="005C1A2C">
      <w:pPr>
        <w:numPr>
          <w:ilvl w:val="0"/>
          <w:numId w:val="47"/>
        </w:numPr>
        <w:spacing w:after="0"/>
        <w:ind w:right="-720"/>
        <w:jc w:val="both"/>
        <w:rPr>
          <w:rFonts w:cstheme="minorHAnsi"/>
          <w:sz w:val="16"/>
          <w:szCs w:val="16"/>
        </w:rPr>
      </w:pPr>
      <w:r w:rsidRPr="005C1A2C">
        <w:rPr>
          <w:rFonts w:cstheme="minorHAnsi"/>
          <w:sz w:val="16"/>
          <w:szCs w:val="16"/>
        </w:rPr>
        <w:t>Improved knowledge of interpretation of data</w:t>
      </w:r>
    </w:p>
    <w:p w14:paraId="4243332E" w14:textId="77777777" w:rsidR="005C1A2C" w:rsidRPr="005C1A2C" w:rsidRDefault="005C1A2C" w:rsidP="005C1A2C">
      <w:pPr>
        <w:numPr>
          <w:ilvl w:val="0"/>
          <w:numId w:val="47"/>
        </w:numPr>
        <w:spacing w:after="0"/>
        <w:ind w:right="-720"/>
        <w:jc w:val="both"/>
        <w:rPr>
          <w:rFonts w:cstheme="minorHAnsi"/>
          <w:sz w:val="16"/>
          <w:szCs w:val="16"/>
        </w:rPr>
      </w:pPr>
      <w:r w:rsidRPr="005C1A2C">
        <w:rPr>
          <w:rFonts w:cstheme="minorHAnsi"/>
          <w:sz w:val="16"/>
          <w:szCs w:val="16"/>
        </w:rPr>
        <w:t>Communicating findings for action</w:t>
      </w:r>
    </w:p>
    <w:p w14:paraId="270F391D" w14:textId="77777777" w:rsidR="005C1A2C" w:rsidRPr="005C1A2C" w:rsidRDefault="005C1A2C" w:rsidP="00763A9E">
      <w:pPr>
        <w:spacing w:line="360" w:lineRule="auto"/>
        <w:rPr>
          <w:rFonts w:cstheme="minorHAnsi"/>
          <w:sz w:val="12"/>
          <w:szCs w:val="12"/>
        </w:rPr>
      </w:pPr>
      <w:r w:rsidRPr="005C1A2C">
        <w:rPr>
          <w:rFonts w:ascii="Avenir Next LT Pro" w:hAnsi="Avenir Next LT Pro" w:cs="Arial"/>
          <w:b/>
          <w:color w:val="087838"/>
          <w:sz w:val="18"/>
          <w:szCs w:val="18"/>
          <w:lang w:val="en-US"/>
        </w:rPr>
        <w:t>Training</w:t>
      </w:r>
      <w:r w:rsidRPr="005C1A2C">
        <w:rPr>
          <w:rFonts w:cstheme="minorHAnsi"/>
          <w:sz w:val="12"/>
          <w:szCs w:val="12"/>
        </w:rPr>
        <w:t xml:space="preserve"> </w:t>
      </w:r>
      <w:r w:rsidRPr="005C1A2C">
        <w:rPr>
          <w:rFonts w:ascii="Avenir Next LT Pro" w:hAnsi="Avenir Next LT Pro" w:cs="Arial"/>
          <w:b/>
          <w:color w:val="087838"/>
          <w:sz w:val="18"/>
          <w:szCs w:val="18"/>
          <w:lang w:val="en-US"/>
        </w:rPr>
        <w:t>Methodology</w:t>
      </w:r>
    </w:p>
    <w:p w14:paraId="0E0ED95E" w14:textId="44712FB2" w:rsidR="005C1A2C" w:rsidRPr="005C1A2C" w:rsidRDefault="00763A9E" w:rsidP="00763A9E">
      <w:pPr>
        <w:spacing w:after="0"/>
        <w:ind w:left="-1440" w:right="-720" w:firstLine="720"/>
        <w:rPr>
          <w:rFonts w:cstheme="minorHAnsi"/>
          <w:sz w:val="16"/>
          <w:szCs w:val="16"/>
        </w:rPr>
      </w:pPr>
      <w:r>
        <w:rPr>
          <w:rFonts w:cstheme="minorHAnsi"/>
          <w:sz w:val="16"/>
          <w:szCs w:val="16"/>
        </w:rPr>
        <w:t xml:space="preserve"> </w:t>
      </w:r>
      <w:r w:rsidR="005C1A2C" w:rsidRPr="005C1A2C">
        <w:rPr>
          <w:rFonts w:cstheme="minorHAnsi"/>
          <w:sz w:val="16"/>
          <w:szCs w:val="16"/>
        </w:rPr>
        <w:t xml:space="preserve">An external consultant will be recruited to facilitate both trainings. Trainings will run asynchronously in three locations: Khartoum, </w:t>
      </w:r>
      <w:proofErr w:type="spellStart"/>
      <w:r w:rsidR="005C1A2C" w:rsidRPr="005C1A2C">
        <w:rPr>
          <w:rFonts w:cstheme="minorHAnsi"/>
          <w:sz w:val="16"/>
          <w:szCs w:val="16"/>
        </w:rPr>
        <w:t>Elfasher</w:t>
      </w:r>
      <w:proofErr w:type="spellEnd"/>
      <w:r w:rsidR="005C1A2C" w:rsidRPr="005C1A2C">
        <w:rPr>
          <w:rFonts w:cstheme="minorHAnsi"/>
          <w:sz w:val="16"/>
          <w:szCs w:val="16"/>
        </w:rPr>
        <w:t xml:space="preserve"> and South Kordofan over a span of 3 weeks. </w:t>
      </w:r>
      <w:r>
        <w:rPr>
          <w:rFonts w:cstheme="minorHAnsi"/>
          <w:sz w:val="16"/>
          <w:szCs w:val="16"/>
        </w:rPr>
        <w:t xml:space="preserve">        </w:t>
      </w:r>
      <w:r w:rsidR="005C1A2C" w:rsidRPr="005C1A2C">
        <w:rPr>
          <w:rFonts w:cstheme="minorHAnsi"/>
          <w:sz w:val="16"/>
          <w:szCs w:val="16"/>
        </w:rPr>
        <w:t xml:space="preserve">Targeted participants for the training are program/MEAL staff who are directly responsible for generating reports and </w:t>
      </w:r>
      <w:r w:rsidR="00FC440D" w:rsidRPr="005C1A2C">
        <w:rPr>
          <w:rFonts w:cstheme="minorHAnsi"/>
          <w:sz w:val="16"/>
          <w:szCs w:val="16"/>
        </w:rPr>
        <w:t>analysing</w:t>
      </w:r>
      <w:r w:rsidR="005C1A2C" w:rsidRPr="005C1A2C">
        <w:rPr>
          <w:rFonts w:cstheme="minorHAnsi"/>
          <w:sz w:val="16"/>
          <w:szCs w:val="16"/>
        </w:rPr>
        <w:t xml:space="preserve"> data (see participants list below).</w:t>
      </w:r>
    </w:p>
    <w:p w14:paraId="6AB597BA" w14:textId="6987E4EB" w:rsidR="005C1A2C" w:rsidRPr="005C1A2C" w:rsidRDefault="00763A9E" w:rsidP="00763A9E">
      <w:pPr>
        <w:spacing w:after="0"/>
        <w:ind w:left="-1440" w:right="-720" w:firstLine="720"/>
        <w:rPr>
          <w:rFonts w:cstheme="minorHAnsi"/>
          <w:sz w:val="16"/>
          <w:szCs w:val="16"/>
        </w:rPr>
      </w:pPr>
      <w:r>
        <w:rPr>
          <w:rFonts w:cstheme="minorHAnsi"/>
          <w:sz w:val="16"/>
          <w:szCs w:val="16"/>
        </w:rPr>
        <w:t xml:space="preserve"> </w:t>
      </w:r>
      <w:r w:rsidR="005C1A2C" w:rsidRPr="005C1A2C">
        <w:rPr>
          <w:rFonts w:cstheme="minorHAnsi"/>
          <w:sz w:val="16"/>
          <w:szCs w:val="16"/>
        </w:rPr>
        <w:t>The selected consultant is expected to share and agenda prior to the timeline set for the trainings</w:t>
      </w:r>
    </w:p>
    <w:p w14:paraId="538ABDB2" w14:textId="5F22E35C" w:rsidR="005C1A2C" w:rsidRPr="005C1A2C" w:rsidRDefault="00763A9E" w:rsidP="00763A9E">
      <w:pPr>
        <w:spacing w:after="0"/>
        <w:ind w:left="-1440" w:right="-720" w:firstLine="720"/>
        <w:rPr>
          <w:rFonts w:ascii="Avenir Next LT Pro" w:hAnsi="Avenir Next LT Pro" w:cs="Arial"/>
          <w:b/>
          <w:color w:val="087838"/>
          <w:sz w:val="18"/>
          <w:szCs w:val="18"/>
          <w:lang w:val="en-US"/>
        </w:rPr>
      </w:pPr>
      <w:r w:rsidRPr="00763A9E">
        <w:rPr>
          <w:rFonts w:ascii="Avenir Next LT Pro" w:hAnsi="Avenir Next LT Pro" w:cs="Arial"/>
          <w:b/>
          <w:color w:val="087838"/>
          <w:sz w:val="18"/>
          <w:szCs w:val="18"/>
          <w:lang w:val="en-US"/>
        </w:rPr>
        <w:t xml:space="preserve">   </w:t>
      </w:r>
      <w:r w:rsidR="005C1A2C" w:rsidRPr="005C1A2C">
        <w:rPr>
          <w:rFonts w:ascii="Avenir Next LT Pro" w:hAnsi="Avenir Next LT Pro" w:cs="Arial"/>
          <w:b/>
          <w:color w:val="087838"/>
          <w:sz w:val="18"/>
          <w:szCs w:val="18"/>
          <w:lang w:val="en-US"/>
        </w:rPr>
        <w:t>Itinerary for the Training</w:t>
      </w:r>
    </w:p>
    <w:p w14:paraId="0C9C2A90" w14:textId="7267A04B" w:rsidR="005C1A2C" w:rsidRPr="005C1A2C" w:rsidRDefault="00763A9E" w:rsidP="005C1A2C">
      <w:pPr>
        <w:spacing w:after="0"/>
        <w:ind w:left="-1440" w:right="-720" w:firstLine="720"/>
        <w:jc w:val="both"/>
        <w:rPr>
          <w:rFonts w:ascii="Avenir Next LT Pro" w:hAnsi="Avenir Next LT Pro" w:cs="Arial"/>
          <w:b/>
          <w:color w:val="087838"/>
          <w:sz w:val="18"/>
          <w:szCs w:val="18"/>
          <w:lang w:val="en-US"/>
        </w:rPr>
      </w:pPr>
      <w:r>
        <w:rPr>
          <w:rFonts w:ascii="Avenir Next LT Pro" w:hAnsi="Avenir Next LT Pro" w:cs="Arial"/>
          <w:b/>
          <w:color w:val="087838"/>
          <w:sz w:val="18"/>
          <w:szCs w:val="18"/>
          <w:lang w:val="en-US"/>
        </w:rPr>
        <w:t xml:space="preserve">   </w:t>
      </w:r>
      <w:r w:rsidR="005C1A2C" w:rsidRPr="005C1A2C">
        <w:rPr>
          <w:rFonts w:ascii="Avenir Next LT Pro" w:hAnsi="Avenir Next LT Pro" w:cs="Arial"/>
          <w:b/>
          <w:color w:val="087838"/>
          <w:sz w:val="18"/>
          <w:szCs w:val="18"/>
          <w:lang w:val="en-US"/>
        </w:rPr>
        <w:t>Duration</w:t>
      </w:r>
    </w:p>
    <w:p w14:paraId="5E198212" w14:textId="44B7A56D" w:rsidR="005C1A2C" w:rsidRPr="005C1A2C" w:rsidRDefault="00763A9E" w:rsidP="005C1A2C">
      <w:pPr>
        <w:spacing w:after="0"/>
        <w:ind w:left="-1440" w:right="-720" w:firstLine="720"/>
        <w:jc w:val="both"/>
        <w:rPr>
          <w:rFonts w:cstheme="minorHAnsi"/>
          <w:sz w:val="16"/>
          <w:szCs w:val="16"/>
        </w:rPr>
      </w:pPr>
      <w:r>
        <w:rPr>
          <w:rFonts w:cstheme="minorHAnsi"/>
          <w:sz w:val="16"/>
          <w:szCs w:val="16"/>
        </w:rPr>
        <w:t xml:space="preserve">  </w:t>
      </w:r>
      <w:r w:rsidR="005C1A2C" w:rsidRPr="005C1A2C">
        <w:rPr>
          <w:rFonts w:cstheme="minorHAnsi"/>
          <w:sz w:val="16"/>
          <w:szCs w:val="16"/>
        </w:rPr>
        <w:t xml:space="preserve">The capacity building training is expected to start by First week of November 2022 and conclude by third week of November 2022. The workshop is expected to last for a week in each of the training locations. Reports will be expected two weeks after the conclusion of the training which the schedule time will be December 9, 2022. </w:t>
      </w:r>
    </w:p>
    <w:p w14:paraId="65E3DD6E" w14:textId="0C735598" w:rsidR="00A208EB" w:rsidRPr="0024545A" w:rsidRDefault="00A208EB" w:rsidP="00461B9C">
      <w:pPr>
        <w:spacing w:after="0"/>
        <w:ind w:left="-1440" w:right="-720" w:firstLine="720"/>
        <w:jc w:val="both"/>
        <w:rPr>
          <w:rFonts w:cstheme="minorHAnsi"/>
          <w:bCs/>
        </w:rPr>
      </w:pPr>
    </w:p>
    <w:tbl>
      <w:tblPr>
        <w:tblStyle w:val="GridTable1Light-Accent3"/>
        <w:tblW w:w="8293" w:type="dxa"/>
        <w:tblInd w:w="0" w:type="dxa"/>
        <w:tblLook w:val="04A0" w:firstRow="1" w:lastRow="0" w:firstColumn="1" w:lastColumn="0" w:noHBand="0" w:noVBand="1"/>
      </w:tblPr>
      <w:tblGrid>
        <w:gridCol w:w="2875"/>
        <w:gridCol w:w="3510"/>
        <w:gridCol w:w="1908"/>
      </w:tblGrid>
      <w:tr w:rsidR="005C1A2C" w14:paraId="462627AA" w14:textId="77777777" w:rsidTr="00F72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22F9BACF" w14:textId="77777777" w:rsidR="005C1A2C" w:rsidRPr="00051461" w:rsidRDefault="005C1A2C">
            <w:pPr>
              <w:rPr>
                <w:rFonts w:ascii="Avenir Next LT Pro" w:hAnsi="Avenir Next LT Pro"/>
              </w:rPr>
            </w:pPr>
            <w:r w:rsidRPr="00051461">
              <w:rPr>
                <w:rFonts w:ascii="Avenir Next LT Pro" w:hAnsi="Avenir Next LT Pro"/>
              </w:rPr>
              <w:t>Date</w:t>
            </w:r>
          </w:p>
        </w:tc>
        <w:tc>
          <w:tcPr>
            <w:tcW w:w="3510"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61805709" w14:textId="77777777" w:rsidR="005C1A2C" w:rsidRPr="00051461" w:rsidRDefault="005C1A2C">
            <w:pPr>
              <w:cnfStyle w:val="100000000000" w:firstRow="1" w:lastRow="0" w:firstColumn="0" w:lastColumn="0" w:oddVBand="0" w:evenVBand="0" w:oddHBand="0" w:evenHBand="0" w:firstRowFirstColumn="0" w:firstRowLastColumn="0" w:lastRowFirstColumn="0" w:lastRowLastColumn="0"/>
              <w:rPr>
                <w:rFonts w:ascii="Avenir Next LT Pro" w:hAnsi="Avenir Next LT Pro"/>
              </w:rPr>
            </w:pPr>
            <w:r w:rsidRPr="00051461">
              <w:rPr>
                <w:rFonts w:ascii="Avenir Next LT Pro" w:hAnsi="Avenir Next LT Pro"/>
              </w:rPr>
              <w:t>Activity</w:t>
            </w:r>
          </w:p>
        </w:tc>
        <w:tc>
          <w:tcPr>
            <w:tcW w:w="1908" w:type="dxa"/>
            <w:tcBorders>
              <w:top w:val="single" w:sz="4" w:space="0" w:color="D6E3BC" w:themeColor="accent3" w:themeTint="66"/>
              <w:left w:val="single" w:sz="4" w:space="0" w:color="D6E3BC" w:themeColor="accent3" w:themeTint="66"/>
              <w:right w:val="single" w:sz="4" w:space="0" w:color="D6E3BC" w:themeColor="accent3" w:themeTint="66"/>
            </w:tcBorders>
            <w:hideMark/>
          </w:tcPr>
          <w:p w14:paraId="1397EB2F" w14:textId="77777777" w:rsidR="005C1A2C" w:rsidRPr="00051461" w:rsidRDefault="005C1A2C">
            <w:pPr>
              <w:cnfStyle w:val="100000000000" w:firstRow="1" w:lastRow="0" w:firstColumn="0" w:lastColumn="0" w:oddVBand="0" w:evenVBand="0" w:oddHBand="0" w:evenHBand="0" w:firstRowFirstColumn="0" w:firstRowLastColumn="0" w:lastRowFirstColumn="0" w:lastRowLastColumn="0"/>
              <w:rPr>
                <w:rFonts w:ascii="Avenir Next LT Pro" w:hAnsi="Avenir Next LT Pro"/>
              </w:rPr>
            </w:pPr>
            <w:r w:rsidRPr="00051461">
              <w:rPr>
                <w:rFonts w:ascii="Avenir Next LT Pro" w:hAnsi="Avenir Next LT Pro"/>
              </w:rPr>
              <w:t>Facilitator</w:t>
            </w:r>
          </w:p>
        </w:tc>
      </w:tr>
      <w:tr w:rsidR="005C1A2C" w14:paraId="6A47BCA0" w14:textId="77777777" w:rsidTr="00F72BC1">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40CC8A70" w14:textId="6B328851" w:rsidR="005C1A2C" w:rsidRPr="00051461" w:rsidRDefault="00205D11" w:rsidP="00F72BC1">
            <w:pPr>
              <w:rPr>
                <w:rFonts w:ascii="Avenir Next LT Pro" w:hAnsi="Avenir Next LT Pro"/>
                <w:b w:val="0"/>
              </w:rPr>
            </w:pPr>
            <w:r>
              <w:rPr>
                <w:rFonts w:ascii="Avenir Next LT Pro" w:hAnsi="Avenir Next LT Pro"/>
                <w:b w:val="0"/>
              </w:rPr>
              <w:t>Nov</w:t>
            </w:r>
            <w:r w:rsidR="005C1A2C">
              <w:rPr>
                <w:rFonts w:ascii="Avenir Next LT Pro" w:hAnsi="Avenir Next LT Pro"/>
                <w:b w:val="0"/>
              </w:rPr>
              <w:t>. 1</w:t>
            </w:r>
            <w:r>
              <w:rPr>
                <w:rFonts w:ascii="Avenir Next LT Pro" w:hAnsi="Avenir Next LT Pro"/>
                <w:b w:val="0"/>
              </w:rPr>
              <w:t>3</w:t>
            </w:r>
            <w:r w:rsidR="005C1A2C" w:rsidRPr="00051461">
              <w:rPr>
                <w:rFonts w:ascii="Avenir Next LT Pro" w:hAnsi="Avenir Next LT Pro"/>
                <w:b w:val="0"/>
                <w:vertAlign w:val="superscript"/>
              </w:rPr>
              <w:t>th</w:t>
            </w:r>
            <w:r w:rsidR="005C1A2C">
              <w:rPr>
                <w:rFonts w:ascii="Avenir Next LT Pro" w:hAnsi="Avenir Next LT Pro"/>
                <w:b w:val="0"/>
              </w:rPr>
              <w:t xml:space="preserve"> to </w:t>
            </w:r>
            <w:r>
              <w:rPr>
                <w:rFonts w:ascii="Avenir Next LT Pro" w:hAnsi="Avenir Next LT Pro"/>
                <w:b w:val="0"/>
              </w:rPr>
              <w:t>15</w:t>
            </w:r>
            <w:r w:rsidR="005C1A2C" w:rsidRPr="00051461">
              <w:rPr>
                <w:rFonts w:ascii="Avenir Next LT Pro" w:hAnsi="Avenir Next LT Pro"/>
                <w:b w:val="0"/>
                <w:vertAlign w:val="superscript"/>
              </w:rPr>
              <w:t>th</w:t>
            </w:r>
            <w:r w:rsidR="005C1A2C">
              <w:rPr>
                <w:rFonts w:ascii="Avenir Next LT Pro" w:hAnsi="Avenir Next LT Pro"/>
                <w:b w:val="0"/>
              </w:rPr>
              <w:t>, 2022</w:t>
            </w:r>
          </w:p>
        </w:tc>
        <w:tc>
          <w:tcPr>
            <w:tcW w:w="35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01E7B0D3" w14:textId="77777777" w:rsidR="005C1A2C" w:rsidRPr="00051461" w:rsidRDefault="005C1A2C">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Pr>
                <w:rFonts w:ascii="Avenir Next LT Pro" w:hAnsi="Avenir Next LT Pro"/>
              </w:rPr>
              <w:t>Advertisement, selection of consultant and signing of contract</w:t>
            </w:r>
          </w:p>
        </w:tc>
        <w:tc>
          <w:tcPr>
            <w:tcW w:w="190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307742BB" w14:textId="77777777" w:rsidR="005C1A2C" w:rsidRPr="00051461" w:rsidRDefault="005C1A2C">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Pr>
                <w:rFonts w:ascii="Avenir Next LT Pro" w:hAnsi="Avenir Next LT Pro"/>
              </w:rPr>
              <w:t>MEAL, Procurement Team</w:t>
            </w:r>
          </w:p>
        </w:tc>
      </w:tr>
      <w:tr w:rsidR="005C1A2C" w14:paraId="5B78AF0E" w14:textId="77777777" w:rsidTr="00F72BC1">
        <w:trPr>
          <w:trHeight w:val="656"/>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5D1C3BE9" w14:textId="5B030DC6" w:rsidR="005C1A2C" w:rsidRPr="00051461" w:rsidRDefault="005C1A2C" w:rsidP="00F72BC1">
            <w:pPr>
              <w:rPr>
                <w:rFonts w:ascii="Avenir Next LT Pro" w:hAnsi="Avenir Next LT Pro"/>
                <w:b w:val="0"/>
              </w:rPr>
            </w:pPr>
            <w:r>
              <w:rPr>
                <w:rFonts w:ascii="Avenir Next LT Pro" w:hAnsi="Avenir Next LT Pro"/>
                <w:b w:val="0"/>
              </w:rPr>
              <w:t xml:space="preserve">Nov. </w:t>
            </w:r>
            <w:r w:rsidR="00FC2DEA">
              <w:rPr>
                <w:rFonts w:ascii="Avenir Next LT Pro" w:hAnsi="Avenir Next LT Pro"/>
                <w:b w:val="0"/>
              </w:rPr>
              <w:t>2</w:t>
            </w:r>
            <w:r w:rsidR="00BD3454">
              <w:rPr>
                <w:rFonts w:ascii="Avenir Next LT Pro" w:hAnsi="Avenir Next LT Pro"/>
                <w:b w:val="0"/>
              </w:rPr>
              <w:t>0</w:t>
            </w:r>
            <w:r>
              <w:rPr>
                <w:rFonts w:ascii="Avenir Next LT Pro" w:hAnsi="Avenir Next LT Pro"/>
                <w:b w:val="0"/>
              </w:rPr>
              <w:t xml:space="preserve"> to </w:t>
            </w:r>
            <w:r w:rsidR="00FC2DEA">
              <w:rPr>
                <w:rFonts w:ascii="Avenir Next LT Pro" w:hAnsi="Avenir Next LT Pro"/>
                <w:b w:val="0"/>
              </w:rPr>
              <w:t>24</w:t>
            </w:r>
            <w:r>
              <w:rPr>
                <w:rFonts w:ascii="Avenir Next LT Pro" w:hAnsi="Avenir Next LT Pro"/>
                <w:b w:val="0"/>
              </w:rPr>
              <w:t>, 2022</w:t>
            </w:r>
          </w:p>
        </w:tc>
        <w:tc>
          <w:tcPr>
            <w:tcW w:w="35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1F33482B" w14:textId="77777777" w:rsidR="005C1A2C" w:rsidRPr="00051461"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Pr>
                <w:rFonts w:ascii="Avenir Next LT Pro" w:hAnsi="Avenir Next LT Pro"/>
              </w:rPr>
              <w:t>Training in Khartoum</w:t>
            </w:r>
          </w:p>
        </w:tc>
        <w:tc>
          <w:tcPr>
            <w:tcW w:w="190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0D644A07" w14:textId="77777777" w:rsidR="005C1A2C" w:rsidRPr="00051461" w:rsidRDefault="005C1A2C">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sidRPr="00051461">
              <w:rPr>
                <w:rFonts w:ascii="Avenir Next LT Pro" w:hAnsi="Avenir Next LT Pro"/>
              </w:rPr>
              <w:t>External facilitator (TBD)</w:t>
            </w:r>
          </w:p>
        </w:tc>
      </w:tr>
      <w:tr w:rsidR="005C1A2C" w14:paraId="1372F9FD" w14:textId="77777777" w:rsidTr="00F72BC1">
        <w:trPr>
          <w:trHeight w:val="629"/>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3FE094FC" w14:textId="3309340D" w:rsidR="005C1A2C" w:rsidRPr="00051461" w:rsidRDefault="005C1A2C" w:rsidP="00F72BC1">
            <w:pPr>
              <w:rPr>
                <w:rFonts w:ascii="Avenir Next LT Pro" w:hAnsi="Avenir Next LT Pro"/>
                <w:b w:val="0"/>
              </w:rPr>
            </w:pPr>
            <w:r>
              <w:rPr>
                <w:rFonts w:ascii="Avenir Next LT Pro" w:hAnsi="Avenir Next LT Pro"/>
                <w:b w:val="0"/>
              </w:rPr>
              <w:t xml:space="preserve">Nov. </w:t>
            </w:r>
            <w:r w:rsidR="002C5FD9">
              <w:rPr>
                <w:rFonts w:ascii="Avenir Next LT Pro" w:hAnsi="Avenir Next LT Pro"/>
                <w:b w:val="0"/>
              </w:rPr>
              <w:t>27</w:t>
            </w:r>
            <w:r>
              <w:rPr>
                <w:rFonts w:ascii="Avenir Next LT Pro" w:hAnsi="Avenir Next LT Pro"/>
                <w:b w:val="0"/>
              </w:rPr>
              <w:t xml:space="preserve"> to </w:t>
            </w:r>
            <w:r w:rsidR="002C5FD9">
              <w:rPr>
                <w:rFonts w:ascii="Avenir Next LT Pro" w:hAnsi="Avenir Next LT Pro"/>
                <w:b w:val="0"/>
              </w:rPr>
              <w:t>Dec 1st</w:t>
            </w:r>
            <w:r>
              <w:rPr>
                <w:rFonts w:ascii="Avenir Next LT Pro" w:hAnsi="Avenir Next LT Pro"/>
                <w:b w:val="0"/>
              </w:rPr>
              <w:t>, 2022</w:t>
            </w:r>
          </w:p>
        </w:tc>
        <w:tc>
          <w:tcPr>
            <w:tcW w:w="35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25C06CC7" w14:textId="77777777" w:rsidR="005C1A2C" w:rsidRPr="00051461"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Pr>
                <w:rFonts w:ascii="Avenir Next LT Pro" w:hAnsi="Avenir Next LT Pro"/>
              </w:rPr>
              <w:t xml:space="preserve">Training in El </w:t>
            </w:r>
            <w:proofErr w:type="spellStart"/>
            <w:r>
              <w:rPr>
                <w:rFonts w:ascii="Avenir Next LT Pro" w:hAnsi="Avenir Next LT Pro"/>
              </w:rPr>
              <w:t>Fasher</w:t>
            </w:r>
            <w:proofErr w:type="spellEnd"/>
          </w:p>
        </w:tc>
        <w:tc>
          <w:tcPr>
            <w:tcW w:w="190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6219D0FA" w14:textId="77777777" w:rsidR="005C1A2C" w:rsidRPr="00051461" w:rsidRDefault="005C1A2C">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sidRPr="00051461">
              <w:rPr>
                <w:rFonts w:ascii="Avenir Next LT Pro" w:hAnsi="Avenir Next LT Pro"/>
              </w:rPr>
              <w:t>External facilitator (TBD)</w:t>
            </w:r>
          </w:p>
        </w:tc>
      </w:tr>
      <w:tr w:rsidR="005C1A2C" w14:paraId="3B7E128B" w14:textId="77777777" w:rsidTr="00F72BC1">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3CED195B" w14:textId="38D67C74" w:rsidR="005C1A2C" w:rsidRPr="00051461" w:rsidRDefault="00210DBB" w:rsidP="00F72BC1">
            <w:pPr>
              <w:rPr>
                <w:rFonts w:ascii="Avenir Next LT Pro" w:hAnsi="Avenir Next LT Pro"/>
                <w:b w:val="0"/>
              </w:rPr>
            </w:pPr>
            <w:r>
              <w:rPr>
                <w:rFonts w:ascii="Avenir Next LT Pro" w:hAnsi="Avenir Next LT Pro"/>
                <w:b w:val="0"/>
              </w:rPr>
              <w:t>Dec 4</w:t>
            </w:r>
            <w:r w:rsidR="00F72BC1" w:rsidRPr="00210DBB">
              <w:rPr>
                <w:rFonts w:ascii="Avenir Next LT Pro" w:hAnsi="Avenir Next LT Pro"/>
                <w:b w:val="0"/>
                <w:vertAlign w:val="superscript"/>
              </w:rPr>
              <w:t>th</w:t>
            </w:r>
            <w:r w:rsidR="00F72BC1">
              <w:rPr>
                <w:rFonts w:ascii="Avenir Next LT Pro" w:hAnsi="Avenir Next LT Pro"/>
                <w:b w:val="0"/>
              </w:rPr>
              <w:t>.</w:t>
            </w:r>
            <w:r w:rsidR="005C1A2C">
              <w:rPr>
                <w:rFonts w:ascii="Avenir Next LT Pro" w:hAnsi="Avenir Next LT Pro"/>
                <w:b w:val="0"/>
              </w:rPr>
              <w:t xml:space="preserve"> to </w:t>
            </w:r>
            <w:r w:rsidR="00F72BC1">
              <w:rPr>
                <w:rFonts w:ascii="Avenir Next LT Pro" w:hAnsi="Avenir Next LT Pro"/>
                <w:b w:val="0"/>
              </w:rPr>
              <w:t>Dec 8</w:t>
            </w:r>
            <w:r w:rsidR="00F72BC1" w:rsidRPr="00F72BC1">
              <w:rPr>
                <w:rFonts w:ascii="Avenir Next LT Pro" w:hAnsi="Avenir Next LT Pro"/>
                <w:b w:val="0"/>
                <w:vertAlign w:val="superscript"/>
              </w:rPr>
              <w:t>th</w:t>
            </w:r>
            <w:r w:rsidR="00F72BC1">
              <w:rPr>
                <w:rFonts w:ascii="Avenir Next LT Pro" w:hAnsi="Avenir Next LT Pro"/>
                <w:b w:val="0"/>
              </w:rPr>
              <w:t>,</w:t>
            </w:r>
            <w:r w:rsidR="005C1A2C">
              <w:rPr>
                <w:rFonts w:ascii="Avenir Next LT Pro" w:hAnsi="Avenir Next LT Pro"/>
                <w:b w:val="0"/>
              </w:rPr>
              <w:t xml:space="preserve"> 2022</w:t>
            </w:r>
          </w:p>
        </w:tc>
        <w:tc>
          <w:tcPr>
            <w:tcW w:w="35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6EF2859B" w14:textId="77777777" w:rsidR="005C1A2C" w:rsidRPr="00051461"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Pr>
                <w:rFonts w:ascii="Avenir Next LT Pro" w:hAnsi="Avenir Next LT Pro"/>
              </w:rPr>
              <w:t>Training in Kadugli</w:t>
            </w:r>
          </w:p>
        </w:tc>
        <w:tc>
          <w:tcPr>
            <w:tcW w:w="190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14:paraId="68FC8B6F" w14:textId="77777777" w:rsidR="005C1A2C" w:rsidRPr="00051461" w:rsidRDefault="005C1A2C">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sidRPr="00051461">
              <w:rPr>
                <w:rFonts w:ascii="Avenir Next LT Pro" w:hAnsi="Avenir Next LT Pro"/>
              </w:rPr>
              <w:t>External facilitator (TBD)</w:t>
            </w:r>
          </w:p>
        </w:tc>
      </w:tr>
    </w:tbl>
    <w:p w14:paraId="6B488654" w14:textId="77777777" w:rsidR="00763A9E" w:rsidRDefault="00763A9E" w:rsidP="00763A9E">
      <w:pPr>
        <w:pStyle w:val="Default0"/>
        <w:spacing w:line="276" w:lineRule="auto"/>
        <w:rPr>
          <w:rFonts w:ascii="Avenir Next LT Pro" w:eastAsiaTheme="minorEastAsia" w:hAnsi="Avenir Next LT Pro" w:cs="Arial"/>
          <w:b/>
          <w:color w:val="087838"/>
          <w:sz w:val="18"/>
          <w:szCs w:val="18"/>
          <w:lang w:val="en-US" w:eastAsia="en-US"/>
        </w:rPr>
      </w:pPr>
    </w:p>
    <w:p w14:paraId="210E6CA9" w14:textId="2700F876" w:rsidR="00763A9E" w:rsidRPr="00763A9E" w:rsidRDefault="00763A9E" w:rsidP="00763A9E">
      <w:pPr>
        <w:pStyle w:val="Default0"/>
        <w:spacing w:line="276" w:lineRule="auto"/>
        <w:rPr>
          <w:rFonts w:ascii="Avenir Next LT Pro" w:eastAsiaTheme="minorEastAsia" w:hAnsi="Avenir Next LT Pro" w:cs="Arial"/>
          <w:b/>
          <w:color w:val="087838"/>
          <w:sz w:val="18"/>
          <w:szCs w:val="18"/>
          <w:lang w:val="en-US" w:eastAsia="en-US"/>
        </w:rPr>
      </w:pPr>
      <w:r w:rsidRPr="00763A9E">
        <w:rPr>
          <w:rFonts w:ascii="Avenir Next LT Pro" w:eastAsiaTheme="minorEastAsia" w:hAnsi="Avenir Next LT Pro" w:cs="Arial"/>
          <w:b/>
          <w:color w:val="087838"/>
          <w:sz w:val="18"/>
          <w:szCs w:val="18"/>
          <w:lang w:val="en-US" w:eastAsia="en-US"/>
        </w:rPr>
        <w:t>Person Specification for the Consultant/Facilitator</w:t>
      </w:r>
    </w:p>
    <w:p w14:paraId="416B5AFF" w14:textId="77777777" w:rsidR="00763A9E" w:rsidRPr="00763A9E" w:rsidRDefault="00763A9E" w:rsidP="00763A9E">
      <w:pPr>
        <w:pStyle w:val="Default0"/>
        <w:spacing w:line="276" w:lineRule="auto"/>
        <w:rPr>
          <w:rFonts w:ascii="Avenir Next LT Pro" w:eastAsiaTheme="minorEastAsia" w:hAnsi="Avenir Next LT Pro" w:cs="Arial"/>
          <w:b/>
          <w:color w:val="087838"/>
          <w:sz w:val="18"/>
          <w:szCs w:val="18"/>
          <w:lang w:val="en-US" w:eastAsia="en-US"/>
        </w:rPr>
      </w:pPr>
      <w:r w:rsidRPr="00763A9E">
        <w:rPr>
          <w:rFonts w:ascii="Avenir Next LT Pro" w:eastAsiaTheme="minorEastAsia" w:hAnsi="Avenir Next LT Pro" w:cs="Arial"/>
          <w:b/>
          <w:color w:val="087838"/>
          <w:sz w:val="18"/>
          <w:szCs w:val="18"/>
          <w:lang w:val="en-US" w:eastAsia="en-US"/>
        </w:rPr>
        <w:t xml:space="preserve">Scope of Work </w:t>
      </w:r>
    </w:p>
    <w:p w14:paraId="4E8ECD0A" w14:textId="77777777" w:rsidR="00763A9E" w:rsidRPr="00763A9E" w:rsidRDefault="00763A9E" w:rsidP="00763A9E">
      <w:pPr>
        <w:pStyle w:val="Default0"/>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lastRenderedPageBreak/>
        <w:t>The consultant will be contracted to conduct the workshop with the highest standards of professional and ethical competence and integrity. The consultant is strongly encouraged to develop good quality, highly interactive and practical outputs for this consultancy</w:t>
      </w:r>
    </w:p>
    <w:p w14:paraId="575CE1C2" w14:textId="77777777" w:rsidR="00763A9E" w:rsidRPr="00763A9E" w:rsidRDefault="00763A9E" w:rsidP="00763A9E">
      <w:pPr>
        <w:pStyle w:val="Default0"/>
        <w:spacing w:line="276" w:lineRule="auto"/>
        <w:rPr>
          <w:rFonts w:ascii="Avenir Next LT Pro" w:eastAsiaTheme="minorEastAsia" w:hAnsi="Avenir Next LT Pro" w:cs="Arial"/>
          <w:b/>
          <w:color w:val="087838"/>
          <w:sz w:val="18"/>
          <w:szCs w:val="18"/>
          <w:lang w:val="en-US" w:eastAsia="en-US"/>
        </w:rPr>
      </w:pPr>
      <w:r w:rsidRPr="00763A9E">
        <w:rPr>
          <w:rFonts w:ascii="Avenir Next LT Pro" w:eastAsiaTheme="minorEastAsia" w:hAnsi="Avenir Next LT Pro" w:cs="Arial"/>
          <w:b/>
          <w:color w:val="087838"/>
          <w:sz w:val="18"/>
          <w:szCs w:val="18"/>
          <w:lang w:val="en-US" w:eastAsia="en-US"/>
        </w:rPr>
        <w:t>Qualification of the Consultant</w:t>
      </w:r>
    </w:p>
    <w:p w14:paraId="214DA340" w14:textId="77777777" w:rsidR="00763A9E" w:rsidRPr="00763A9E" w:rsidRDefault="00763A9E" w:rsidP="00763A9E">
      <w:pPr>
        <w:pStyle w:val="Default0"/>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 xml:space="preserve">The following skills and knowledge are necessary to carry out the consultancy: </w:t>
      </w:r>
    </w:p>
    <w:p w14:paraId="3A7C8493" w14:textId="77777777" w:rsidR="00763A9E" w:rsidRPr="00763A9E" w:rsidRDefault="00763A9E" w:rsidP="00763A9E">
      <w:pPr>
        <w:pStyle w:val="Default0"/>
        <w:numPr>
          <w:ilvl w:val="0"/>
          <w:numId w:val="46"/>
        </w:numPr>
        <w:spacing w:line="276" w:lineRule="auto"/>
        <w:rPr>
          <w:rFonts w:asciiTheme="minorHAnsi" w:eastAsiaTheme="minorEastAsia" w:hAnsiTheme="minorHAnsi" w:cstheme="minorHAnsi"/>
          <w:color w:val="auto"/>
          <w:sz w:val="20"/>
          <w:szCs w:val="20"/>
          <w:lang w:eastAsia="en-US"/>
        </w:rPr>
      </w:pPr>
      <w:bookmarkStart w:id="19" w:name="_Hlk117673103"/>
      <w:r w:rsidRPr="00763A9E">
        <w:rPr>
          <w:rFonts w:asciiTheme="minorHAnsi" w:eastAsiaTheme="minorEastAsia" w:hAnsiTheme="minorHAnsi" w:cstheme="minorHAnsi"/>
          <w:color w:val="auto"/>
          <w:sz w:val="20"/>
          <w:szCs w:val="20"/>
          <w:lang w:eastAsia="en-US"/>
        </w:rPr>
        <w:t>Master’s degree is preferred</w:t>
      </w:r>
    </w:p>
    <w:p w14:paraId="55F6C954" w14:textId="77777777" w:rsidR="00763A9E" w:rsidRPr="00763A9E" w:rsidRDefault="00763A9E" w:rsidP="00763A9E">
      <w:pPr>
        <w:pStyle w:val="Default0"/>
        <w:numPr>
          <w:ilvl w:val="0"/>
          <w:numId w:val="46"/>
        </w:numPr>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Over 5 years’ experience in training facilitation experience, particularly quantitative and qualitative report writing trainings</w:t>
      </w:r>
    </w:p>
    <w:p w14:paraId="779671C1" w14:textId="77777777" w:rsidR="00763A9E" w:rsidRPr="00763A9E" w:rsidRDefault="00763A9E" w:rsidP="00763A9E">
      <w:pPr>
        <w:pStyle w:val="Default0"/>
        <w:numPr>
          <w:ilvl w:val="0"/>
          <w:numId w:val="46"/>
        </w:numPr>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Strong communication skills both in English and Arabic.</w:t>
      </w:r>
    </w:p>
    <w:p w14:paraId="6196FBF0" w14:textId="77777777" w:rsidR="00763A9E" w:rsidRPr="00763A9E" w:rsidRDefault="00763A9E" w:rsidP="00763A9E">
      <w:pPr>
        <w:pStyle w:val="Default0"/>
        <w:numPr>
          <w:ilvl w:val="0"/>
          <w:numId w:val="46"/>
        </w:numPr>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Strong functionality with computers and software, particularly Microsoft Office Suite (e.g.: Access, Word, Excel, PowerPoint, Outlook) and any specialized MEAL software.</w:t>
      </w:r>
    </w:p>
    <w:p w14:paraId="784C05B8" w14:textId="77777777" w:rsidR="00763A9E" w:rsidRPr="00763A9E" w:rsidRDefault="00763A9E" w:rsidP="00763A9E">
      <w:pPr>
        <w:pStyle w:val="Default0"/>
        <w:numPr>
          <w:ilvl w:val="0"/>
          <w:numId w:val="46"/>
        </w:numPr>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Excellent organizational skills.</w:t>
      </w:r>
    </w:p>
    <w:p w14:paraId="17845464" w14:textId="77777777" w:rsidR="00763A9E" w:rsidRPr="00763A9E" w:rsidRDefault="00763A9E" w:rsidP="00763A9E">
      <w:pPr>
        <w:pStyle w:val="Default0"/>
        <w:numPr>
          <w:ilvl w:val="0"/>
          <w:numId w:val="46"/>
        </w:numPr>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Thorough familiarity with principles and current approaches to planning, monitoring and evaluation of relief and development programs using both quantitative and qualitative methods.</w:t>
      </w:r>
    </w:p>
    <w:bookmarkEnd w:id="19"/>
    <w:p w14:paraId="4AA62D36" w14:textId="77777777" w:rsidR="00763A9E" w:rsidRPr="00763A9E" w:rsidRDefault="00763A9E" w:rsidP="00763A9E">
      <w:pPr>
        <w:pStyle w:val="Default0"/>
        <w:spacing w:line="276" w:lineRule="auto"/>
        <w:rPr>
          <w:rFonts w:ascii="Avenir Next LT Pro" w:eastAsiaTheme="minorEastAsia" w:hAnsi="Avenir Next LT Pro" w:cs="Arial"/>
          <w:b/>
          <w:color w:val="087838"/>
          <w:sz w:val="18"/>
          <w:szCs w:val="18"/>
          <w:lang w:val="en-US" w:eastAsia="en-US"/>
        </w:rPr>
      </w:pPr>
      <w:r w:rsidRPr="00763A9E">
        <w:rPr>
          <w:rFonts w:ascii="Avenir Next LT Pro" w:eastAsiaTheme="minorEastAsia" w:hAnsi="Avenir Next LT Pro" w:cs="Arial"/>
          <w:b/>
          <w:color w:val="087838"/>
          <w:sz w:val="18"/>
          <w:szCs w:val="18"/>
          <w:lang w:val="en-US" w:eastAsia="en-US"/>
        </w:rPr>
        <w:t>Results, Outputs and Deliverables</w:t>
      </w:r>
    </w:p>
    <w:p w14:paraId="642142E3" w14:textId="77777777" w:rsidR="00763A9E" w:rsidRPr="00763A9E" w:rsidRDefault="00763A9E" w:rsidP="00763A9E">
      <w:pPr>
        <w:pStyle w:val="Default0"/>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 xml:space="preserve">The Consultant will provide: </w:t>
      </w:r>
    </w:p>
    <w:p w14:paraId="6B0FE93C" w14:textId="77777777" w:rsidR="00763A9E" w:rsidRPr="00763A9E" w:rsidRDefault="00763A9E" w:rsidP="00763A9E">
      <w:pPr>
        <w:pStyle w:val="Default0"/>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 xml:space="preserve">An inception report which details the methodology/approaches and timelines associated with this consultancy and outlines a draft agenda/training manual for the training workshop. To be submitted before the schedule training date. </w:t>
      </w:r>
    </w:p>
    <w:p w14:paraId="5C739CC7" w14:textId="77777777" w:rsidR="00763A9E" w:rsidRPr="00763A9E" w:rsidRDefault="00763A9E" w:rsidP="00763A9E">
      <w:pPr>
        <w:pStyle w:val="Default0"/>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 xml:space="preserve">The final agreed agenda for the training and the full complement of workshop materials. To be submitted before the schedule training date. </w:t>
      </w:r>
    </w:p>
    <w:p w14:paraId="5A527368" w14:textId="77777777" w:rsidR="00763A9E" w:rsidRPr="00763A9E" w:rsidRDefault="00763A9E" w:rsidP="00763A9E">
      <w:pPr>
        <w:pStyle w:val="Default0"/>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The final report on the training including a thorough evaluation of the workshop. To be submitted within two (2) weeks of the completion of the workshop.</w:t>
      </w:r>
    </w:p>
    <w:p w14:paraId="282232F3" w14:textId="77777777" w:rsidR="00763A9E" w:rsidRPr="00763A9E" w:rsidRDefault="00763A9E" w:rsidP="00763A9E">
      <w:pPr>
        <w:pStyle w:val="Default0"/>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 xml:space="preserve">Training presentation slides (before or during the training) </w:t>
      </w:r>
    </w:p>
    <w:p w14:paraId="430969C5" w14:textId="77777777" w:rsidR="00763A9E" w:rsidRPr="00763A9E" w:rsidRDefault="00763A9E" w:rsidP="00763A9E">
      <w:pPr>
        <w:pStyle w:val="Default0"/>
        <w:spacing w:line="276" w:lineRule="auto"/>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All outputs/results deliverables should be communicated and submitted to GOAL Management.</w:t>
      </w:r>
    </w:p>
    <w:p w14:paraId="5B2B8E12" w14:textId="77777777" w:rsidR="00763A9E" w:rsidRPr="00763A9E" w:rsidRDefault="00763A9E" w:rsidP="00763A9E">
      <w:pPr>
        <w:pStyle w:val="Default0"/>
        <w:spacing w:line="276" w:lineRule="auto"/>
        <w:rPr>
          <w:rFonts w:ascii="Avenir Next LT Pro" w:eastAsiaTheme="minorEastAsia" w:hAnsi="Avenir Next LT Pro" w:cs="Arial"/>
          <w:b/>
          <w:color w:val="087838"/>
          <w:sz w:val="18"/>
          <w:szCs w:val="18"/>
          <w:lang w:val="en-US" w:eastAsia="en-US"/>
        </w:rPr>
      </w:pPr>
      <w:r w:rsidRPr="00763A9E">
        <w:rPr>
          <w:rFonts w:ascii="Avenir Next LT Pro" w:eastAsiaTheme="minorEastAsia" w:hAnsi="Avenir Next LT Pro" w:cs="Arial"/>
          <w:b/>
          <w:color w:val="087838"/>
          <w:sz w:val="18"/>
          <w:szCs w:val="18"/>
          <w:lang w:val="en-US" w:eastAsia="en-US"/>
        </w:rPr>
        <w:t>Budget</w:t>
      </w:r>
    </w:p>
    <w:p w14:paraId="30F62AC5" w14:textId="77777777" w:rsidR="00763A9E" w:rsidRPr="00763A9E" w:rsidRDefault="00763A9E" w:rsidP="00763A9E">
      <w:pPr>
        <w:pStyle w:val="Default0"/>
        <w:spacing w:line="276" w:lineRule="auto"/>
        <w:jc w:val="both"/>
        <w:rPr>
          <w:rFonts w:asciiTheme="minorHAnsi" w:eastAsiaTheme="minorEastAsia" w:hAnsiTheme="minorHAnsi" w:cstheme="minorHAnsi"/>
          <w:color w:val="auto"/>
          <w:sz w:val="20"/>
          <w:szCs w:val="20"/>
          <w:lang w:eastAsia="en-US"/>
        </w:rPr>
      </w:pPr>
      <w:r w:rsidRPr="00763A9E">
        <w:rPr>
          <w:rFonts w:asciiTheme="minorHAnsi" w:eastAsiaTheme="minorEastAsia" w:hAnsiTheme="minorHAnsi" w:cstheme="minorHAnsi"/>
          <w:color w:val="auto"/>
          <w:sz w:val="20"/>
          <w:szCs w:val="20"/>
          <w:lang w:eastAsia="en-US"/>
        </w:rPr>
        <w:t>Cost implication is as seen below</w:t>
      </w:r>
    </w:p>
    <w:p w14:paraId="2A53D0BD" w14:textId="77777777" w:rsidR="005C1A2C" w:rsidRPr="00763A9E" w:rsidRDefault="005C1A2C" w:rsidP="00A208EB">
      <w:pPr>
        <w:pStyle w:val="Default0"/>
        <w:spacing w:line="276" w:lineRule="auto"/>
        <w:jc w:val="both"/>
        <w:rPr>
          <w:rFonts w:asciiTheme="minorHAnsi" w:hAnsiTheme="minorHAnsi" w:cstheme="minorHAnsi"/>
          <w:bCs/>
          <w:sz w:val="22"/>
          <w:szCs w:val="22"/>
          <w:lang w:val="en-US"/>
        </w:rPr>
      </w:pPr>
    </w:p>
    <w:tbl>
      <w:tblPr>
        <w:tblStyle w:val="GridTable1Light-Accent3"/>
        <w:tblW w:w="10137" w:type="dxa"/>
        <w:tblInd w:w="0" w:type="dxa"/>
        <w:tblLook w:val="04A0" w:firstRow="1" w:lastRow="0" w:firstColumn="1" w:lastColumn="0" w:noHBand="0" w:noVBand="1"/>
      </w:tblPr>
      <w:tblGrid>
        <w:gridCol w:w="612"/>
        <w:gridCol w:w="2818"/>
        <w:gridCol w:w="1605"/>
        <w:gridCol w:w="1620"/>
        <w:gridCol w:w="1674"/>
        <w:gridCol w:w="1808"/>
      </w:tblGrid>
      <w:tr w:rsidR="005C1A2C" w14:paraId="71A56EE2" w14:textId="77777777" w:rsidTr="00763A9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2" w:type="dxa"/>
            <w:tcBorders>
              <w:top w:val="single" w:sz="4" w:space="0" w:color="D6E3BC" w:themeColor="accent3" w:themeTint="66"/>
              <w:left w:val="single" w:sz="4" w:space="0" w:color="D6E3BC" w:themeColor="accent3" w:themeTint="66"/>
              <w:right w:val="single" w:sz="4" w:space="0" w:color="D6E3BC" w:themeColor="accent3" w:themeTint="66"/>
            </w:tcBorders>
            <w:noWrap/>
            <w:hideMark/>
          </w:tcPr>
          <w:p w14:paraId="3CBEA8F4" w14:textId="77777777" w:rsidR="005C1A2C" w:rsidRPr="005C32DD" w:rsidRDefault="005C1A2C">
            <w:pPr>
              <w:rPr>
                <w:rFonts w:ascii="Avenir Next LT Pro" w:eastAsia="Times New Roman" w:hAnsi="Avenir Next LT Pro" w:cs="Times New Roman"/>
                <w:color w:val="434345"/>
              </w:rPr>
            </w:pPr>
            <w:r w:rsidRPr="005C32DD">
              <w:rPr>
                <w:rFonts w:ascii="Avenir Next LT Pro" w:eastAsia="Times New Roman" w:hAnsi="Avenir Next LT Pro" w:cs="Times New Roman"/>
                <w:color w:val="434345"/>
              </w:rPr>
              <w:t>S/N</w:t>
            </w:r>
          </w:p>
        </w:tc>
        <w:tc>
          <w:tcPr>
            <w:tcW w:w="2818" w:type="dxa"/>
            <w:tcBorders>
              <w:top w:val="single" w:sz="4" w:space="0" w:color="D6E3BC" w:themeColor="accent3" w:themeTint="66"/>
              <w:left w:val="single" w:sz="4" w:space="0" w:color="D6E3BC" w:themeColor="accent3" w:themeTint="66"/>
              <w:right w:val="single" w:sz="4" w:space="0" w:color="D6E3BC" w:themeColor="accent3" w:themeTint="66"/>
            </w:tcBorders>
            <w:noWrap/>
            <w:hideMark/>
          </w:tcPr>
          <w:p w14:paraId="79647D0B" w14:textId="77777777" w:rsidR="005C1A2C" w:rsidRPr="005C32DD" w:rsidRDefault="005C1A2C">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imes New Roman"/>
                <w:color w:val="434345"/>
              </w:rPr>
            </w:pPr>
            <w:r w:rsidRPr="005C32DD">
              <w:rPr>
                <w:rFonts w:ascii="Avenir Next LT Pro" w:eastAsia="Times New Roman" w:hAnsi="Avenir Next LT Pro" w:cs="Times New Roman"/>
                <w:color w:val="434345"/>
              </w:rPr>
              <w:t>Budget Items</w:t>
            </w:r>
          </w:p>
        </w:tc>
        <w:tc>
          <w:tcPr>
            <w:tcW w:w="1605" w:type="dxa"/>
            <w:tcBorders>
              <w:top w:val="single" w:sz="4" w:space="0" w:color="D6E3BC" w:themeColor="accent3" w:themeTint="66"/>
              <w:left w:val="single" w:sz="4" w:space="0" w:color="D6E3BC" w:themeColor="accent3" w:themeTint="66"/>
              <w:right w:val="single" w:sz="4" w:space="0" w:color="D6E3BC" w:themeColor="accent3" w:themeTint="66"/>
            </w:tcBorders>
          </w:tcPr>
          <w:p w14:paraId="1F1DF81F" w14:textId="77777777" w:rsidR="005C1A2C" w:rsidRPr="005C32DD" w:rsidRDefault="005C1A2C">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imes New Roman"/>
                <w:color w:val="434345"/>
              </w:rPr>
            </w:pPr>
            <w:r w:rsidRPr="005C32DD">
              <w:rPr>
                <w:rFonts w:ascii="Avenir Next LT Pro" w:eastAsia="Times New Roman" w:hAnsi="Avenir Next LT Pro" w:cs="Times New Roman"/>
                <w:color w:val="434345"/>
              </w:rPr>
              <w:t>Unit</w:t>
            </w:r>
          </w:p>
        </w:tc>
        <w:tc>
          <w:tcPr>
            <w:tcW w:w="1620" w:type="dxa"/>
            <w:tcBorders>
              <w:top w:val="single" w:sz="4" w:space="0" w:color="D6E3BC" w:themeColor="accent3" w:themeTint="66"/>
              <w:left w:val="single" w:sz="4" w:space="0" w:color="D6E3BC" w:themeColor="accent3" w:themeTint="66"/>
              <w:right w:val="single" w:sz="4" w:space="0" w:color="D6E3BC" w:themeColor="accent3" w:themeTint="66"/>
            </w:tcBorders>
            <w:noWrap/>
            <w:hideMark/>
          </w:tcPr>
          <w:p w14:paraId="5BC4911B" w14:textId="77777777" w:rsidR="005C1A2C" w:rsidRPr="005C32DD" w:rsidRDefault="005C1A2C">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imes New Roman"/>
                <w:color w:val="434345"/>
              </w:rPr>
            </w:pPr>
            <w:r w:rsidRPr="005C32DD">
              <w:rPr>
                <w:rFonts w:ascii="Avenir Next LT Pro" w:eastAsia="Times New Roman" w:hAnsi="Avenir Next LT Pro" w:cs="Times New Roman"/>
                <w:color w:val="434345"/>
              </w:rPr>
              <w:t>Amount</w:t>
            </w:r>
          </w:p>
        </w:tc>
        <w:tc>
          <w:tcPr>
            <w:tcW w:w="1674" w:type="dxa"/>
            <w:tcBorders>
              <w:top w:val="single" w:sz="4" w:space="0" w:color="D6E3BC" w:themeColor="accent3" w:themeTint="66"/>
              <w:left w:val="single" w:sz="4" w:space="0" w:color="D6E3BC" w:themeColor="accent3" w:themeTint="66"/>
              <w:right w:val="single" w:sz="4" w:space="0" w:color="D6E3BC" w:themeColor="accent3" w:themeTint="66"/>
            </w:tcBorders>
            <w:noWrap/>
            <w:hideMark/>
          </w:tcPr>
          <w:p w14:paraId="1EFF9C77" w14:textId="77777777" w:rsidR="005C1A2C" w:rsidRPr="005C32DD" w:rsidRDefault="005C1A2C">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imes New Roman"/>
                <w:color w:val="434345"/>
              </w:rPr>
            </w:pPr>
            <w:r w:rsidRPr="005C32DD">
              <w:rPr>
                <w:rFonts w:ascii="Avenir Next LT Pro" w:eastAsia="Times New Roman" w:hAnsi="Avenir Next LT Pro" w:cs="Times New Roman"/>
                <w:color w:val="434345"/>
              </w:rPr>
              <w:t>TOTAL</w:t>
            </w:r>
          </w:p>
        </w:tc>
        <w:tc>
          <w:tcPr>
            <w:tcW w:w="1808" w:type="dxa"/>
            <w:tcBorders>
              <w:top w:val="single" w:sz="4" w:space="0" w:color="D6E3BC" w:themeColor="accent3" w:themeTint="66"/>
              <w:left w:val="single" w:sz="4" w:space="0" w:color="D6E3BC" w:themeColor="accent3" w:themeTint="66"/>
              <w:right w:val="single" w:sz="4" w:space="0" w:color="D6E3BC" w:themeColor="accent3" w:themeTint="66"/>
            </w:tcBorders>
            <w:noWrap/>
            <w:hideMark/>
          </w:tcPr>
          <w:p w14:paraId="4F224B09" w14:textId="77777777" w:rsidR="005C1A2C" w:rsidRPr="005C32DD" w:rsidRDefault="005C1A2C">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imes New Roman"/>
                <w:color w:val="434345"/>
              </w:rPr>
            </w:pPr>
            <w:r w:rsidRPr="005C32DD">
              <w:rPr>
                <w:rFonts w:ascii="Avenir Next LT Pro" w:eastAsia="Times New Roman" w:hAnsi="Avenir Next LT Pro" w:cs="Times New Roman"/>
                <w:color w:val="434345"/>
              </w:rPr>
              <w:t>Assumptions</w:t>
            </w:r>
          </w:p>
        </w:tc>
      </w:tr>
      <w:tr w:rsidR="005C1A2C" w14:paraId="781E3C48" w14:textId="77777777" w:rsidTr="00763A9E">
        <w:trPr>
          <w:trHeight w:val="300"/>
        </w:trPr>
        <w:tc>
          <w:tcPr>
            <w:cnfStyle w:val="001000000000" w:firstRow="0" w:lastRow="0" w:firstColumn="1" w:lastColumn="0" w:oddVBand="0" w:evenVBand="0" w:oddHBand="0" w:evenHBand="0" w:firstRowFirstColumn="0" w:firstRowLastColumn="0" w:lastRowFirstColumn="0" w:lastRowLastColumn="0"/>
            <w:tcW w:w="612"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noWrap/>
            <w:hideMark/>
          </w:tcPr>
          <w:p w14:paraId="729BD367" w14:textId="77777777" w:rsidR="005C1A2C" w:rsidRPr="005C32DD" w:rsidRDefault="005C1A2C">
            <w:pPr>
              <w:jc w:val="right"/>
              <w:rPr>
                <w:rFonts w:ascii="Avenir Next LT Pro" w:eastAsia="Times New Roman" w:hAnsi="Avenir Next LT Pro" w:cs="Times New Roman"/>
                <w:b w:val="0"/>
                <w:color w:val="434345"/>
              </w:rPr>
            </w:pPr>
            <w:r w:rsidRPr="005C32DD">
              <w:rPr>
                <w:rFonts w:ascii="Avenir Next LT Pro" w:eastAsia="Times New Roman" w:hAnsi="Avenir Next LT Pro" w:cs="Times New Roman"/>
                <w:b w:val="0"/>
                <w:color w:val="434345"/>
              </w:rPr>
              <w:t>1</w:t>
            </w:r>
          </w:p>
        </w:tc>
        <w:tc>
          <w:tcPr>
            <w:tcW w:w="281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noWrap/>
            <w:hideMark/>
          </w:tcPr>
          <w:p w14:paraId="5F0A07A2" w14:textId="77777777" w:rsidR="005C1A2C" w:rsidRPr="005C32DD" w:rsidRDefault="005C1A2C">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color w:val="434345"/>
              </w:rPr>
            </w:pPr>
            <w:r w:rsidRPr="005C32DD">
              <w:rPr>
                <w:rFonts w:ascii="Avenir Next LT Pro" w:eastAsia="Times New Roman" w:hAnsi="Avenir Next LT Pro" w:cs="Times New Roman"/>
                <w:color w:val="434345"/>
              </w:rPr>
              <w:t>Consultant Fee</w:t>
            </w:r>
          </w:p>
        </w:tc>
        <w:tc>
          <w:tcPr>
            <w:tcW w:w="160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1ED3BD60" w14:textId="77777777" w:rsidR="005C1A2C" w:rsidRPr="005C32DD" w:rsidRDefault="005C1A2C">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color w:val="434345"/>
              </w:rPr>
            </w:pPr>
          </w:p>
        </w:tc>
        <w:tc>
          <w:tcPr>
            <w:tcW w:w="162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noWrap/>
          </w:tcPr>
          <w:p w14:paraId="3C14D874" w14:textId="77777777" w:rsidR="005C1A2C" w:rsidRPr="005C32DD" w:rsidRDefault="005C1A2C">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color w:val="434345"/>
              </w:rPr>
            </w:pPr>
          </w:p>
        </w:tc>
        <w:tc>
          <w:tcPr>
            <w:tcW w:w="167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noWrap/>
          </w:tcPr>
          <w:p w14:paraId="06C0A60C" w14:textId="77777777" w:rsidR="005C1A2C" w:rsidRPr="005C32DD" w:rsidRDefault="005C1A2C">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color w:val="434345"/>
              </w:rPr>
            </w:pPr>
          </w:p>
        </w:tc>
        <w:tc>
          <w:tcPr>
            <w:tcW w:w="180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noWrap/>
            <w:hideMark/>
          </w:tcPr>
          <w:p w14:paraId="27AECDE9" w14:textId="77777777" w:rsidR="005C1A2C" w:rsidRPr="005C32DD" w:rsidRDefault="005C1A2C">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color w:val="434345"/>
              </w:rPr>
            </w:pPr>
            <w:r w:rsidRPr="005C32DD">
              <w:rPr>
                <w:rFonts w:ascii="Avenir Next LT Pro" w:eastAsia="Times New Roman" w:hAnsi="Avenir Next LT Pro" w:cs="Times New Roman"/>
                <w:color w:val="434345"/>
              </w:rPr>
              <w:t> </w:t>
            </w:r>
          </w:p>
        </w:tc>
      </w:tr>
      <w:tr w:rsidR="005C1A2C" w14:paraId="0E9945B7" w14:textId="77777777" w:rsidTr="00763A9E">
        <w:trPr>
          <w:trHeight w:val="300"/>
        </w:trPr>
        <w:tc>
          <w:tcPr>
            <w:cnfStyle w:val="001000000000" w:firstRow="0" w:lastRow="0" w:firstColumn="1" w:lastColumn="0" w:oddVBand="0" w:evenVBand="0" w:oddHBand="0" w:evenHBand="0" w:firstRowFirstColumn="0" w:firstRowLastColumn="0" w:lastRowFirstColumn="0" w:lastRowLastColumn="0"/>
            <w:tcW w:w="612"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noWrap/>
            <w:hideMark/>
          </w:tcPr>
          <w:p w14:paraId="7D80A80D" w14:textId="77777777" w:rsidR="005C1A2C" w:rsidRPr="005C32DD" w:rsidRDefault="005C1A2C">
            <w:pPr>
              <w:rPr>
                <w:rFonts w:ascii="Avenir Next LT Pro" w:eastAsia="Times New Roman" w:hAnsi="Avenir Next LT Pro" w:cs="Times New Roman"/>
                <w:color w:val="434345"/>
              </w:rPr>
            </w:pPr>
            <w:r w:rsidRPr="005C32DD">
              <w:rPr>
                <w:rFonts w:ascii="Avenir Next LT Pro" w:eastAsia="Times New Roman" w:hAnsi="Avenir Next LT Pro" w:cs="Times New Roman"/>
                <w:color w:val="434345"/>
              </w:rPr>
              <w:t> </w:t>
            </w:r>
          </w:p>
        </w:tc>
        <w:tc>
          <w:tcPr>
            <w:tcW w:w="281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noWrap/>
            <w:hideMark/>
          </w:tcPr>
          <w:p w14:paraId="4BBBF947" w14:textId="77777777" w:rsidR="005C1A2C" w:rsidRPr="005C32DD" w:rsidRDefault="005C1A2C">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b/>
                <w:bCs/>
                <w:color w:val="434345"/>
              </w:rPr>
            </w:pPr>
            <w:r w:rsidRPr="005C32DD">
              <w:rPr>
                <w:rFonts w:ascii="Avenir Next LT Pro" w:eastAsia="Times New Roman" w:hAnsi="Avenir Next LT Pro" w:cs="Times New Roman"/>
                <w:b/>
                <w:bCs/>
                <w:color w:val="434345"/>
              </w:rPr>
              <w:t xml:space="preserve">Total </w:t>
            </w:r>
          </w:p>
        </w:tc>
        <w:tc>
          <w:tcPr>
            <w:tcW w:w="160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14:paraId="0556EAB2" w14:textId="77777777" w:rsidR="005C1A2C" w:rsidRPr="005C32DD" w:rsidRDefault="005C1A2C">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b/>
                <w:bCs/>
                <w:color w:val="434345"/>
              </w:rPr>
            </w:pPr>
          </w:p>
        </w:tc>
        <w:tc>
          <w:tcPr>
            <w:tcW w:w="162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noWrap/>
            <w:hideMark/>
          </w:tcPr>
          <w:p w14:paraId="7276503B" w14:textId="77777777" w:rsidR="005C1A2C" w:rsidRPr="005C32DD" w:rsidRDefault="005C1A2C">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b/>
                <w:bCs/>
                <w:color w:val="434345"/>
              </w:rPr>
            </w:pPr>
            <w:r w:rsidRPr="005C32DD">
              <w:rPr>
                <w:rFonts w:ascii="Avenir Next LT Pro" w:eastAsia="Times New Roman" w:hAnsi="Avenir Next LT Pro" w:cs="Times New Roman"/>
                <w:b/>
                <w:bCs/>
                <w:color w:val="434345"/>
              </w:rPr>
              <w:t> </w:t>
            </w:r>
          </w:p>
        </w:tc>
        <w:tc>
          <w:tcPr>
            <w:tcW w:w="1674"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noWrap/>
          </w:tcPr>
          <w:p w14:paraId="3FF0CFA9" w14:textId="77777777" w:rsidR="005C1A2C" w:rsidRPr="005C32DD" w:rsidRDefault="005C1A2C">
            <w:pPr>
              <w:jc w:val="right"/>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b/>
                <w:bCs/>
                <w:color w:val="434345"/>
              </w:rPr>
            </w:pPr>
          </w:p>
        </w:tc>
        <w:tc>
          <w:tcPr>
            <w:tcW w:w="180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noWrap/>
            <w:hideMark/>
          </w:tcPr>
          <w:p w14:paraId="145B5359" w14:textId="77777777" w:rsidR="005C1A2C" w:rsidRPr="005C32DD" w:rsidRDefault="005C1A2C">
            <w:pPr>
              <w:jc w:val="right"/>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b/>
                <w:color w:val="434345"/>
              </w:rPr>
            </w:pPr>
          </w:p>
        </w:tc>
      </w:tr>
    </w:tbl>
    <w:p w14:paraId="1992D109" w14:textId="3484654F" w:rsidR="00763A9E" w:rsidRPr="00763A9E" w:rsidRDefault="00763A9E" w:rsidP="00763A9E">
      <w:pPr>
        <w:pStyle w:val="Default0"/>
        <w:spacing w:line="276" w:lineRule="auto"/>
        <w:jc w:val="both"/>
        <w:rPr>
          <w:rFonts w:ascii="Avenir Next LT Pro" w:eastAsiaTheme="minorEastAsia" w:hAnsi="Avenir Next LT Pro" w:cs="Arial"/>
          <w:b/>
          <w:color w:val="087838"/>
          <w:sz w:val="18"/>
          <w:szCs w:val="18"/>
          <w:lang w:val="en-US" w:eastAsia="en-US"/>
        </w:rPr>
      </w:pPr>
      <w:r>
        <w:rPr>
          <w:rFonts w:ascii="Avenir Next LT Pro" w:eastAsiaTheme="minorEastAsia" w:hAnsi="Avenir Next LT Pro" w:cs="Arial"/>
          <w:b/>
          <w:color w:val="087838"/>
          <w:sz w:val="18"/>
          <w:szCs w:val="18"/>
          <w:lang w:val="en-US" w:eastAsia="en-US"/>
        </w:rPr>
        <w:t xml:space="preserve">Draft of </w:t>
      </w:r>
      <w:r w:rsidRPr="00763A9E">
        <w:rPr>
          <w:rFonts w:ascii="Avenir Next LT Pro" w:eastAsiaTheme="minorEastAsia" w:hAnsi="Avenir Next LT Pro" w:cs="Arial"/>
          <w:b/>
          <w:color w:val="087838"/>
          <w:sz w:val="18"/>
          <w:szCs w:val="18"/>
          <w:lang w:val="en-US" w:eastAsia="en-US"/>
        </w:rPr>
        <w:t>Participants List</w:t>
      </w:r>
    </w:p>
    <w:p w14:paraId="095319E6" w14:textId="77777777" w:rsidR="005C1A2C" w:rsidRDefault="005C1A2C" w:rsidP="00A208EB">
      <w:pPr>
        <w:pStyle w:val="Default0"/>
        <w:spacing w:line="276" w:lineRule="auto"/>
        <w:jc w:val="both"/>
        <w:rPr>
          <w:rFonts w:asciiTheme="minorHAnsi" w:hAnsiTheme="minorHAnsi" w:cstheme="minorHAnsi"/>
          <w:bCs/>
          <w:sz w:val="22"/>
          <w:szCs w:val="22"/>
          <w:lang w:val="en-GB"/>
        </w:rPr>
      </w:pPr>
    </w:p>
    <w:tbl>
      <w:tblPr>
        <w:tblStyle w:val="GridTable6Colorful-Accent6"/>
        <w:tblW w:w="9295" w:type="dxa"/>
        <w:tblLook w:val="04A0" w:firstRow="1" w:lastRow="0" w:firstColumn="1" w:lastColumn="0" w:noHBand="0" w:noVBand="1"/>
      </w:tblPr>
      <w:tblGrid>
        <w:gridCol w:w="1850"/>
        <w:gridCol w:w="1119"/>
        <w:gridCol w:w="2966"/>
        <w:gridCol w:w="3360"/>
      </w:tblGrid>
      <w:tr w:rsidR="005C1A2C" w14:paraId="58818FA5" w14:textId="77777777" w:rsidTr="007B4088">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50" w:type="dxa"/>
            <w:noWrap/>
            <w:hideMark/>
          </w:tcPr>
          <w:p w14:paraId="2396EA64" w14:textId="77777777" w:rsidR="005C1A2C" w:rsidRPr="005C32DD" w:rsidRDefault="005C1A2C" w:rsidP="007B4088">
            <w:pPr>
              <w:jc w:val="center"/>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Department</w:t>
            </w:r>
          </w:p>
        </w:tc>
        <w:tc>
          <w:tcPr>
            <w:tcW w:w="1119" w:type="dxa"/>
            <w:noWrap/>
            <w:hideMark/>
          </w:tcPr>
          <w:p w14:paraId="6FAACD86" w14:textId="77777777" w:rsidR="005C1A2C" w:rsidRPr="005C32DD" w:rsidRDefault="005C1A2C" w:rsidP="007B4088">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S/N</w:t>
            </w:r>
          </w:p>
        </w:tc>
        <w:tc>
          <w:tcPr>
            <w:tcW w:w="2966" w:type="dxa"/>
            <w:noWrap/>
            <w:hideMark/>
          </w:tcPr>
          <w:p w14:paraId="069B8DA9" w14:textId="77777777" w:rsidR="005C1A2C" w:rsidRPr="005C32DD" w:rsidRDefault="005C1A2C" w:rsidP="007B4088">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Name</w:t>
            </w:r>
          </w:p>
        </w:tc>
        <w:tc>
          <w:tcPr>
            <w:tcW w:w="3360" w:type="dxa"/>
            <w:noWrap/>
            <w:hideMark/>
          </w:tcPr>
          <w:p w14:paraId="1896492A" w14:textId="77777777" w:rsidR="005C1A2C" w:rsidRPr="005C32DD" w:rsidRDefault="005C1A2C" w:rsidP="007B4088">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Position</w:t>
            </w:r>
          </w:p>
        </w:tc>
      </w:tr>
      <w:tr w:rsidR="005C1A2C" w14:paraId="64C68C19" w14:textId="77777777" w:rsidTr="007B4088">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295" w:type="dxa"/>
            <w:gridSpan w:val="4"/>
            <w:noWrap/>
          </w:tcPr>
          <w:p w14:paraId="7D70A067" w14:textId="77777777" w:rsidR="005C1A2C" w:rsidRPr="005C32DD" w:rsidRDefault="005C1A2C" w:rsidP="007B4088">
            <w:pPr>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Khartoum</w:t>
            </w:r>
          </w:p>
        </w:tc>
      </w:tr>
      <w:tr w:rsidR="005C1A2C" w14:paraId="2CF3669A"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2FF97E83" w14:textId="77777777" w:rsidR="005C1A2C" w:rsidRPr="005C32DD" w:rsidRDefault="005C1A2C" w:rsidP="007B4088">
            <w:pPr>
              <w:jc w:val="cente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M&amp;E</w:t>
            </w:r>
          </w:p>
        </w:tc>
        <w:tc>
          <w:tcPr>
            <w:tcW w:w="1119" w:type="dxa"/>
            <w:noWrap/>
            <w:hideMark/>
          </w:tcPr>
          <w:p w14:paraId="117742DB"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1</w:t>
            </w:r>
          </w:p>
        </w:tc>
        <w:tc>
          <w:tcPr>
            <w:tcW w:w="2966" w:type="dxa"/>
            <w:noWrap/>
            <w:hideMark/>
          </w:tcPr>
          <w:p w14:paraId="274C882D"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Sahal</w:t>
            </w:r>
          </w:p>
        </w:tc>
        <w:tc>
          <w:tcPr>
            <w:tcW w:w="3360" w:type="dxa"/>
            <w:noWrap/>
          </w:tcPr>
          <w:p w14:paraId="3E10FE2A"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6962C8C3"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10B3F784"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632B4710"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2</w:t>
            </w:r>
          </w:p>
        </w:tc>
        <w:tc>
          <w:tcPr>
            <w:tcW w:w="2966" w:type="dxa"/>
            <w:noWrap/>
            <w:hideMark/>
          </w:tcPr>
          <w:p w14:paraId="0E520EED"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Nabeel</w:t>
            </w:r>
          </w:p>
        </w:tc>
        <w:tc>
          <w:tcPr>
            <w:tcW w:w="3360" w:type="dxa"/>
            <w:noWrap/>
          </w:tcPr>
          <w:p w14:paraId="7D1352F7"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2E33C576"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0DBCC493"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1DCDE5D0"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3</w:t>
            </w:r>
          </w:p>
        </w:tc>
        <w:tc>
          <w:tcPr>
            <w:tcW w:w="2966" w:type="dxa"/>
            <w:noWrap/>
            <w:hideMark/>
          </w:tcPr>
          <w:p w14:paraId="7EF62F0E"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roofErr w:type="spellStart"/>
            <w:r w:rsidRPr="005C32DD">
              <w:rPr>
                <w:rFonts w:ascii="Avenir Next LT Pro" w:eastAsia="Times New Roman" w:hAnsi="Avenir Next LT Pro" w:cstheme="minorHAnsi"/>
                <w:color w:val="434345"/>
              </w:rPr>
              <w:t>Abdelgafar</w:t>
            </w:r>
            <w:proofErr w:type="spellEnd"/>
          </w:p>
        </w:tc>
        <w:tc>
          <w:tcPr>
            <w:tcW w:w="3360" w:type="dxa"/>
            <w:noWrap/>
          </w:tcPr>
          <w:p w14:paraId="45782BC4"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352CC661"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132B0FBE" w14:textId="77777777" w:rsidR="005C1A2C" w:rsidRPr="005C32DD" w:rsidRDefault="005C1A2C" w:rsidP="007B4088">
            <w:pPr>
              <w:jc w:val="center"/>
              <w:rPr>
                <w:rFonts w:ascii="Avenir Next LT Pro" w:eastAsia="Times New Roman" w:hAnsi="Avenir Next LT Pro" w:cstheme="minorHAnsi"/>
                <w:b w:val="0"/>
                <w:bCs w:val="0"/>
                <w:color w:val="434345"/>
              </w:rPr>
            </w:pPr>
          </w:p>
          <w:p w14:paraId="7607B7A0" w14:textId="77777777" w:rsidR="005C1A2C" w:rsidRPr="005C32DD" w:rsidRDefault="005C1A2C" w:rsidP="007B4088">
            <w:pPr>
              <w:jc w:val="center"/>
              <w:rPr>
                <w:rFonts w:ascii="Avenir Next LT Pro" w:eastAsia="Times New Roman" w:hAnsi="Avenir Next LT Pro" w:cstheme="minorHAnsi"/>
                <w:b w:val="0"/>
                <w:bCs w:val="0"/>
                <w:color w:val="434345"/>
              </w:rPr>
            </w:pPr>
          </w:p>
          <w:p w14:paraId="211C5988" w14:textId="77777777" w:rsidR="005C1A2C" w:rsidRPr="005C32DD" w:rsidRDefault="005C1A2C" w:rsidP="007B4088">
            <w:pP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 xml:space="preserve">  Programs</w:t>
            </w:r>
          </w:p>
        </w:tc>
        <w:tc>
          <w:tcPr>
            <w:tcW w:w="1119" w:type="dxa"/>
            <w:noWrap/>
            <w:hideMark/>
          </w:tcPr>
          <w:p w14:paraId="57A3792B"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4</w:t>
            </w:r>
          </w:p>
        </w:tc>
        <w:tc>
          <w:tcPr>
            <w:tcW w:w="2966" w:type="dxa"/>
            <w:noWrap/>
          </w:tcPr>
          <w:p w14:paraId="356C3A64"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Sarah</w:t>
            </w:r>
          </w:p>
        </w:tc>
        <w:tc>
          <w:tcPr>
            <w:tcW w:w="3360" w:type="dxa"/>
            <w:noWrap/>
          </w:tcPr>
          <w:p w14:paraId="1408EB04"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04C02A51"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11C34D7C"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0C804426"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5</w:t>
            </w:r>
          </w:p>
        </w:tc>
        <w:tc>
          <w:tcPr>
            <w:tcW w:w="2966" w:type="dxa"/>
            <w:noWrap/>
          </w:tcPr>
          <w:p w14:paraId="2FC31ED4"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Elkhidir</w:t>
            </w:r>
          </w:p>
        </w:tc>
        <w:tc>
          <w:tcPr>
            <w:tcW w:w="3360" w:type="dxa"/>
            <w:noWrap/>
          </w:tcPr>
          <w:p w14:paraId="6B826741"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5EE74BFD"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5B242916"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15490BA9"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6</w:t>
            </w:r>
          </w:p>
        </w:tc>
        <w:tc>
          <w:tcPr>
            <w:tcW w:w="2966" w:type="dxa"/>
            <w:noWrap/>
          </w:tcPr>
          <w:p w14:paraId="2E50FDA1"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Khalid</w:t>
            </w:r>
          </w:p>
        </w:tc>
        <w:tc>
          <w:tcPr>
            <w:tcW w:w="3360" w:type="dxa"/>
            <w:noWrap/>
          </w:tcPr>
          <w:p w14:paraId="741EDBE8"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13CA0388"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6A5B1AB9"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441D280A"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7</w:t>
            </w:r>
          </w:p>
        </w:tc>
        <w:tc>
          <w:tcPr>
            <w:tcW w:w="2966" w:type="dxa"/>
            <w:noWrap/>
          </w:tcPr>
          <w:p w14:paraId="2D95D2A3"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Jalal</w:t>
            </w:r>
          </w:p>
        </w:tc>
        <w:tc>
          <w:tcPr>
            <w:tcW w:w="3360" w:type="dxa"/>
            <w:noWrap/>
          </w:tcPr>
          <w:p w14:paraId="67BE8A3C"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6730448E"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47F622D1"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48A27E6C"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8</w:t>
            </w:r>
          </w:p>
        </w:tc>
        <w:tc>
          <w:tcPr>
            <w:tcW w:w="2966" w:type="dxa"/>
            <w:noWrap/>
          </w:tcPr>
          <w:p w14:paraId="1CD8CE8D"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Hanan</w:t>
            </w:r>
          </w:p>
        </w:tc>
        <w:tc>
          <w:tcPr>
            <w:tcW w:w="3360" w:type="dxa"/>
            <w:noWrap/>
          </w:tcPr>
          <w:p w14:paraId="4478BE7B"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6E201EA0" w14:textId="77777777" w:rsidTr="007B4088">
        <w:trPr>
          <w:trHeight w:val="379"/>
        </w:trPr>
        <w:tc>
          <w:tcPr>
            <w:cnfStyle w:val="001000000000" w:firstRow="0" w:lastRow="0" w:firstColumn="1" w:lastColumn="0" w:oddVBand="0" w:evenVBand="0" w:oddHBand="0" w:evenHBand="0" w:firstRowFirstColumn="0" w:firstRowLastColumn="0" w:lastRowFirstColumn="0" w:lastRowLastColumn="0"/>
            <w:tcW w:w="9295" w:type="dxa"/>
            <w:gridSpan w:val="4"/>
            <w:noWrap/>
          </w:tcPr>
          <w:p w14:paraId="41C2ED8D" w14:textId="77777777" w:rsidR="005C1A2C" w:rsidRPr="005C32DD" w:rsidRDefault="005C1A2C" w:rsidP="007B4088">
            <w:pPr>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 xml:space="preserve">El </w:t>
            </w:r>
            <w:proofErr w:type="spellStart"/>
            <w:r w:rsidRPr="005C32DD">
              <w:rPr>
                <w:rFonts w:ascii="Avenir Next LT Pro" w:eastAsia="Times New Roman" w:hAnsi="Avenir Next LT Pro" w:cstheme="minorHAnsi"/>
                <w:color w:val="434345"/>
              </w:rPr>
              <w:t>Fasher</w:t>
            </w:r>
            <w:proofErr w:type="spellEnd"/>
          </w:p>
        </w:tc>
      </w:tr>
      <w:tr w:rsidR="005C1A2C" w14:paraId="76497D54"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6143C93F" w14:textId="77777777" w:rsidR="005C1A2C" w:rsidRPr="005C32DD" w:rsidRDefault="005C1A2C" w:rsidP="007B4088">
            <w:pPr>
              <w:jc w:val="cente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lastRenderedPageBreak/>
              <w:t>M&amp;E</w:t>
            </w:r>
          </w:p>
        </w:tc>
        <w:tc>
          <w:tcPr>
            <w:tcW w:w="1119" w:type="dxa"/>
            <w:noWrap/>
            <w:hideMark/>
          </w:tcPr>
          <w:p w14:paraId="008C7019"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1</w:t>
            </w:r>
          </w:p>
        </w:tc>
        <w:tc>
          <w:tcPr>
            <w:tcW w:w="2966" w:type="dxa"/>
            <w:noWrap/>
            <w:hideMark/>
          </w:tcPr>
          <w:p w14:paraId="26B52C60"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roofErr w:type="spellStart"/>
            <w:r w:rsidRPr="005C32DD">
              <w:rPr>
                <w:rFonts w:ascii="Avenir Next LT Pro" w:eastAsia="Times New Roman" w:hAnsi="Avenir Next LT Pro" w:cstheme="minorHAnsi"/>
                <w:color w:val="434345"/>
              </w:rPr>
              <w:t>Gamerradin</w:t>
            </w:r>
            <w:proofErr w:type="spellEnd"/>
          </w:p>
        </w:tc>
        <w:tc>
          <w:tcPr>
            <w:tcW w:w="3360" w:type="dxa"/>
            <w:noWrap/>
          </w:tcPr>
          <w:p w14:paraId="0F7428AF"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2085A166"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7C59E71A"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2003C21D"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2</w:t>
            </w:r>
          </w:p>
        </w:tc>
        <w:tc>
          <w:tcPr>
            <w:tcW w:w="2966" w:type="dxa"/>
            <w:noWrap/>
            <w:hideMark/>
          </w:tcPr>
          <w:p w14:paraId="4B3A9B24"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roofErr w:type="spellStart"/>
            <w:r w:rsidRPr="005C32DD">
              <w:rPr>
                <w:rFonts w:ascii="Avenir Next LT Pro" w:eastAsia="Times New Roman" w:hAnsi="Avenir Next LT Pro" w:cstheme="minorHAnsi"/>
                <w:color w:val="434345"/>
              </w:rPr>
              <w:t>Babiker</w:t>
            </w:r>
            <w:proofErr w:type="spellEnd"/>
          </w:p>
        </w:tc>
        <w:tc>
          <w:tcPr>
            <w:tcW w:w="3360" w:type="dxa"/>
            <w:noWrap/>
          </w:tcPr>
          <w:p w14:paraId="225E8E4B"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40DC94F8"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418D8AD7"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6E142A34"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3</w:t>
            </w:r>
          </w:p>
        </w:tc>
        <w:tc>
          <w:tcPr>
            <w:tcW w:w="2966" w:type="dxa"/>
            <w:noWrap/>
            <w:hideMark/>
          </w:tcPr>
          <w:p w14:paraId="16A3ED67"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29D73A19"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1DD81C4C"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694BB74C" w14:textId="77777777" w:rsidR="005C1A2C" w:rsidRPr="005C32DD" w:rsidRDefault="005C1A2C" w:rsidP="007B4088">
            <w:pPr>
              <w:jc w:val="center"/>
              <w:rPr>
                <w:rFonts w:ascii="Avenir Next LT Pro" w:eastAsia="Times New Roman" w:hAnsi="Avenir Next LT Pro" w:cstheme="minorHAnsi"/>
                <w:b w:val="0"/>
                <w:bCs w:val="0"/>
                <w:color w:val="434345"/>
              </w:rPr>
            </w:pPr>
          </w:p>
          <w:p w14:paraId="18C3CA36" w14:textId="77777777" w:rsidR="005C1A2C" w:rsidRPr="005C32DD" w:rsidRDefault="005C1A2C" w:rsidP="007B4088">
            <w:pPr>
              <w:jc w:val="center"/>
              <w:rPr>
                <w:rFonts w:ascii="Avenir Next LT Pro" w:eastAsia="Times New Roman" w:hAnsi="Avenir Next LT Pro" w:cstheme="minorHAnsi"/>
                <w:b w:val="0"/>
                <w:bCs w:val="0"/>
                <w:color w:val="434345"/>
              </w:rPr>
            </w:pPr>
          </w:p>
          <w:p w14:paraId="2A3126CD" w14:textId="77777777" w:rsidR="005C1A2C" w:rsidRPr="005C32DD" w:rsidRDefault="005C1A2C" w:rsidP="007B4088">
            <w:pP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 xml:space="preserve">  Programs</w:t>
            </w:r>
          </w:p>
        </w:tc>
        <w:tc>
          <w:tcPr>
            <w:tcW w:w="1119" w:type="dxa"/>
            <w:noWrap/>
            <w:hideMark/>
          </w:tcPr>
          <w:p w14:paraId="3AAA4E41"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5</w:t>
            </w:r>
          </w:p>
        </w:tc>
        <w:tc>
          <w:tcPr>
            <w:tcW w:w="2966" w:type="dxa"/>
            <w:noWrap/>
          </w:tcPr>
          <w:p w14:paraId="3288EDE7"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Dr. Ali</w:t>
            </w:r>
          </w:p>
        </w:tc>
        <w:tc>
          <w:tcPr>
            <w:tcW w:w="3360" w:type="dxa"/>
            <w:noWrap/>
          </w:tcPr>
          <w:p w14:paraId="4A1B8C09"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50D08176"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06C26016"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69ECE29D"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6</w:t>
            </w:r>
          </w:p>
        </w:tc>
        <w:tc>
          <w:tcPr>
            <w:tcW w:w="2966" w:type="dxa"/>
            <w:noWrap/>
          </w:tcPr>
          <w:p w14:paraId="3FBE8AD6"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Dr. Duha</w:t>
            </w:r>
          </w:p>
        </w:tc>
        <w:tc>
          <w:tcPr>
            <w:tcW w:w="3360" w:type="dxa"/>
            <w:noWrap/>
          </w:tcPr>
          <w:p w14:paraId="0BE0F981"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20864267"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6A035D2A"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1E19F12C"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7</w:t>
            </w:r>
          </w:p>
        </w:tc>
        <w:tc>
          <w:tcPr>
            <w:tcW w:w="2966" w:type="dxa"/>
            <w:noWrap/>
          </w:tcPr>
          <w:p w14:paraId="6445E173"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Dr. Marwa</w:t>
            </w:r>
          </w:p>
        </w:tc>
        <w:tc>
          <w:tcPr>
            <w:tcW w:w="3360" w:type="dxa"/>
            <w:noWrap/>
          </w:tcPr>
          <w:p w14:paraId="67E6E905"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71D067DC"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59AE3E3C"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0C967551"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8</w:t>
            </w:r>
          </w:p>
        </w:tc>
        <w:tc>
          <w:tcPr>
            <w:tcW w:w="2966" w:type="dxa"/>
            <w:noWrap/>
          </w:tcPr>
          <w:p w14:paraId="031F5F06"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Hatim</w:t>
            </w:r>
          </w:p>
        </w:tc>
        <w:tc>
          <w:tcPr>
            <w:tcW w:w="3360" w:type="dxa"/>
            <w:noWrap/>
          </w:tcPr>
          <w:p w14:paraId="658D1E4D"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0E6EBEBE"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632D4560"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5ACB67CA"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9</w:t>
            </w:r>
          </w:p>
        </w:tc>
        <w:tc>
          <w:tcPr>
            <w:tcW w:w="2966" w:type="dxa"/>
            <w:noWrap/>
          </w:tcPr>
          <w:p w14:paraId="48598A26"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Mubarak</w:t>
            </w:r>
          </w:p>
        </w:tc>
        <w:tc>
          <w:tcPr>
            <w:tcW w:w="3360" w:type="dxa"/>
            <w:noWrap/>
          </w:tcPr>
          <w:p w14:paraId="2E159E82"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5D634E07"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tcPr>
          <w:p w14:paraId="49982683"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6D0A3EDD"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2966" w:type="dxa"/>
            <w:noWrap/>
          </w:tcPr>
          <w:p w14:paraId="3D1A84DE"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3D6817BC"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578C2E3C" w14:textId="77777777" w:rsidTr="007B4088">
        <w:trPr>
          <w:trHeight w:val="379"/>
        </w:trPr>
        <w:tc>
          <w:tcPr>
            <w:cnfStyle w:val="001000000000" w:firstRow="0" w:lastRow="0" w:firstColumn="1" w:lastColumn="0" w:oddVBand="0" w:evenVBand="0" w:oddHBand="0" w:evenHBand="0" w:firstRowFirstColumn="0" w:firstRowLastColumn="0" w:lastRowFirstColumn="0" w:lastRowLastColumn="0"/>
            <w:tcW w:w="9295" w:type="dxa"/>
            <w:gridSpan w:val="4"/>
            <w:noWrap/>
          </w:tcPr>
          <w:p w14:paraId="45B54E5D" w14:textId="77777777" w:rsidR="005C1A2C" w:rsidRPr="005C32DD" w:rsidRDefault="005C1A2C" w:rsidP="007B4088">
            <w:pPr>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Kadugli</w:t>
            </w:r>
          </w:p>
        </w:tc>
      </w:tr>
      <w:tr w:rsidR="005C1A2C" w14:paraId="15F3B2E3"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37D69594" w14:textId="77777777" w:rsidR="005C1A2C" w:rsidRPr="005C32DD" w:rsidRDefault="005C1A2C" w:rsidP="007B4088">
            <w:pPr>
              <w:jc w:val="cente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M&amp;E</w:t>
            </w:r>
          </w:p>
        </w:tc>
        <w:tc>
          <w:tcPr>
            <w:tcW w:w="1119" w:type="dxa"/>
            <w:noWrap/>
            <w:hideMark/>
          </w:tcPr>
          <w:p w14:paraId="3E352A2E"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1</w:t>
            </w:r>
          </w:p>
        </w:tc>
        <w:tc>
          <w:tcPr>
            <w:tcW w:w="2966" w:type="dxa"/>
            <w:noWrap/>
            <w:hideMark/>
          </w:tcPr>
          <w:p w14:paraId="189FF144"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4AF78D47"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4A3DEFA9"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41227CFD"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6321DD89"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2</w:t>
            </w:r>
          </w:p>
        </w:tc>
        <w:tc>
          <w:tcPr>
            <w:tcW w:w="2966" w:type="dxa"/>
            <w:noWrap/>
            <w:hideMark/>
          </w:tcPr>
          <w:p w14:paraId="253CB2A1"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249D8682"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4A2076D8"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451FF658"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763A6089"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3</w:t>
            </w:r>
          </w:p>
        </w:tc>
        <w:tc>
          <w:tcPr>
            <w:tcW w:w="2966" w:type="dxa"/>
            <w:noWrap/>
            <w:hideMark/>
          </w:tcPr>
          <w:p w14:paraId="38966E6B"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7E16C214"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24F467E3"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5A7C26CA" w14:textId="77777777" w:rsidR="005C1A2C" w:rsidRPr="005C32DD" w:rsidRDefault="005C1A2C" w:rsidP="007B4088">
            <w:pPr>
              <w:jc w:val="center"/>
              <w:rPr>
                <w:rFonts w:ascii="Avenir Next LT Pro" w:eastAsia="Times New Roman" w:hAnsi="Avenir Next LT Pro" w:cstheme="minorHAnsi"/>
                <w:b w:val="0"/>
                <w:bCs w:val="0"/>
                <w:color w:val="434345"/>
              </w:rPr>
            </w:pPr>
          </w:p>
          <w:p w14:paraId="67E909EB" w14:textId="77777777" w:rsidR="005C1A2C" w:rsidRPr="005C32DD" w:rsidRDefault="005C1A2C" w:rsidP="007B4088">
            <w:pPr>
              <w:jc w:val="center"/>
              <w:rPr>
                <w:rFonts w:ascii="Avenir Next LT Pro" w:eastAsia="Times New Roman" w:hAnsi="Avenir Next LT Pro" w:cstheme="minorHAnsi"/>
                <w:b w:val="0"/>
                <w:bCs w:val="0"/>
                <w:color w:val="434345"/>
              </w:rPr>
            </w:pPr>
          </w:p>
          <w:p w14:paraId="722E63D8" w14:textId="77777777" w:rsidR="005C1A2C" w:rsidRPr="005C32DD" w:rsidRDefault="005C1A2C" w:rsidP="007B4088">
            <w:pP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 xml:space="preserve">  Programs</w:t>
            </w:r>
          </w:p>
        </w:tc>
        <w:tc>
          <w:tcPr>
            <w:tcW w:w="1119" w:type="dxa"/>
            <w:noWrap/>
            <w:hideMark/>
          </w:tcPr>
          <w:p w14:paraId="78B94FC0"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5</w:t>
            </w:r>
          </w:p>
        </w:tc>
        <w:tc>
          <w:tcPr>
            <w:tcW w:w="2966" w:type="dxa"/>
            <w:noWrap/>
          </w:tcPr>
          <w:p w14:paraId="7835635F"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33321FA2"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167EDEA2"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4F4247BB"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3CC6A9B9"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6</w:t>
            </w:r>
          </w:p>
        </w:tc>
        <w:tc>
          <w:tcPr>
            <w:tcW w:w="2966" w:type="dxa"/>
            <w:noWrap/>
          </w:tcPr>
          <w:p w14:paraId="2C6A016A"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79C505DD"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58165884"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1C2F9D55"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69B38D5C"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7</w:t>
            </w:r>
          </w:p>
        </w:tc>
        <w:tc>
          <w:tcPr>
            <w:tcW w:w="2966" w:type="dxa"/>
            <w:noWrap/>
          </w:tcPr>
          <w:p w14:paraId="2842E734"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29AC7522"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631BF490"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6C4E9E83"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1F23EA46"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8</w:t>
            </w:r>
          </w:p>
        </w:tc>
        <w:tc>
          <w:tcPr>
            <w:tcW w:w="2966" w:type="dxa"/>
            <w:noWrap/>
          </w:tcPr>
          <w:p w14:paraId="3FDF3B73"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71F87135"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0790CB0B"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42823152"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17AAFE0B"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9</w:t>
            </w:r>
          </w:p>
        </w:tc>
        <w:tc>
          <w:tcPr>
            <w:tcW w:w="2966" w:type="dxa"/>
            <w:noWrap/>
          </w:tcPr>
          <w:p w14:paraId="15E0AB04"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670D62B6"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bl>
    <w:p w14:paraId="5D41BE4F" w14:textId="77777777" w:rsidR="005C1A2C" w:rsidRDefault="005C1A2C" w:rsidP="00A208EB">
      <w:pPr>
        <w:pStyle w:val="Default0"/>
        <w:spacing w:line="276" w:lineRule="auto"/>
        <w:jc w:val="both"/>
        <w:rPr>
          <w:rFonts w:asciiTheme="minorHAnsi" w:hAnsiTheme="minorHAnsi" w:cstheme="minorHAnsi"/>
          <w:bCs/>
          <w:sz w:val="22"/>
          <w:szCs w:val="22"/>
          <w:lang w:val="en-GB"/>
        </w:rPr>
      </w:pPr>
    </w:p>
    <w:tbl>
      <w:tblPr>
        <w:tblStyle w:val="GridTable6Colorful-Accent6"/>
        <w:tblW w:w="9295" w:type="dxa"/>
        <w:tblLook w:val="04A0" w:firstRow="1" w:lastRow="0" w:firstColumn="1" w:lastColumn="0" w:noHBand="0" w:noVBand="1"/>
      </w:tblPr>
      <w:tblGrid>
        <w:gridCol w:w="1850"/>
        <w:gridCol w:w="1119"/>
        <w:gridCol w:w="2966"/>
        <w:gridCol w:w="3360"/>
      </w:tblGrid>
      <w:tr w:rsidR="005C1A2C" w14:paraId="442E9833" w14:textId="77777777" w:rsidTr="007B4088">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50" w:type="dxa"/>
            <w:noWrap/>
            <w:hideMark/>
          </w:tcPr>
          <w:p w14:paraId="403BB5B3" w14:textId="77777777" w:rsidR="005C1A2C" w:rsidRPr="005C32DD" w:rsidRDefault="005C1A2C" w:rsidP="007B4088">
            <w:pPr>
              <w:jc w:val="center"/>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Department</w:t>
            </w:r>
          </w:p>
        </w:tc>
        <w:tc>
          <w:tcPr>
            <w:tcW w:w="1119" w:type="dxa"/>
            <w:noWrap/>
            <w:hideMark/>
          </w:tcPr>
          <w:p w14:paraId="4DB664B9" w14:textId="77777777" w:rsidR="005C1A2C" w:rsidRPr="005C32DD" w:rsidRDefault="005C1A2C" w:rsidP="007B4088">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S/N</w:t>
            </w:r>
          </w:p>
        </w:tc>
        <w:tc>
          <w:tcPr>
            <w:tcW w:w="2966" w:type="dxa"/>
            <w:noWrap/>
            <w:hideMark/>
          </w:tcPr>
          <w:p w14:paraId="6942FF19" w14:textId="77777777" w:rsidR="005C1A2C" w:rsidRPr="005C32DD" w:rsidRDefault="005C1A2C" w:rsidP="007B4088">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Name</w:t>
            </w:r>
          </w:p>
        </w:tc>
        <w:tc>
          <w:tcPr>
            <w:tcW w:w="3360" w:type="dxa"/>
            <w:noWrap/>
            <w:hideMark/>
          </w:tcPr>
          <w:p w14:paraId="4A413F84" w14:textId="77777777" w:rsidR="005C1A2C" w:rsidRPr="005C32DD" w:rsidRDefault="005C1A2C" w:rsidP="007B4088">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Position</w:t>
            </w:r>
          </w:p>
        </w:tc>
      </w:tr>
      <w:tr w:rsidR="005C1A2C" w14:paraId="5216D0F1" w14:textId="77777777" w:rsidTr="007B4088">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295" w:type="dxa"/>
            <w:gridSpan w:val="4"/>
            <w:noWrap/>
          </w:tcPr>
          <w:p w14:paraId="4A91AFEC" w14:textId="77777777" w:rsidR="005C1A2C" w:rsidRPr="005C32DD" w:rsidRDefault="005C1A2C" w:rsidP="007B4088">
            <w:pPr>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Khartoum</w:t>
            </w:r>
          </w:p>
        </w:tc>
      </w:tr>
      <w:tr w:rsidR="005C1A2C" w14:paraId="2617AA25"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505A9015" w14:textId="77777777" w:rsidR="005C1A2C" w:rsidRPr="005C32DD" w:rsidRDefault="005C1A2C" w:rsidP="007B4088">
            <w:pPr>
              <w:jc w:val="cente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M&amp;E</w:t>
            </w:r>
          </w:p>
        </w:tc>
        <w:tc>
          <w:tcPr>
            <w:tcW w:w="1119" w:type="dxa"/>
            <w:noWrap/>
            <w:hideMark/>
          </w:tcPr>
          <w:p w14:paraId="3D564A00"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1</w:t>
            </w:r>
          </w:p>
        </w:tc>
        <w:tc>
          <w:tcPr>
            <w:tcW w:w="2966" w:type="dxa"/>
            <w:noWrap/>
            <w:hideMark/>
          </w:tcPr>
          <w:p w14:paraId="3261A9B5"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Sahal</w:t>
            </w:r>
          </w:p>
        </w:tc>
        <w:tc>
          <w:tcPr>
            <w:tcW w:w="3360" w:type="dxa"/>
            <w:noWrap/>
          </w:tcPr>
          <w:p w14:paraId="67B85812"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78E0E18A"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74E70DBA"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5F0692ED"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2</w:t>
            </w:r>
          </w:p>
        </w:tc>
        <w:tc>
          <w:tcPr>
            <w:tcW w:w="2966" w:type="dxa"/>
            <w:noWrap/>
            <w:hideMark/>
          </w:tcPr>
          <w:p w14:paraId="1A3F7FC4"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Nabeel</w:t>
            </w:r>
          </w:p>
        </w:tc>
        <w:tc>
          <w:tcPr>
            <w:tcW w:w="3360" w:type="dxa"/>
            <w:noWrap/>
          </w:tcPr>
          <w:p w14:paraId="11154ABD"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3E48320C"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663963C4"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42B54120"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3</w:t>
            </w:r>
          </w:p>
        </w:tc>
        <w:tc>
          <w:tcPr>
            <w:tcW w:w="2966" w:type="dxa"/>
            <w:noWrap/>
            <w:hideMark/>
          </w:tcPr>
          <w:p w14:paraId="3E904A2F"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roofErr w:type="spellStart"/>
            <w:r w:rsidRPr="005C32DD">
              <w:rPr>
                <w:rFonts w:ascii="Avenir Next LT Pro" w:eastAsia="Times New Roman" w:hAnsi="Avenir Next LT Pro" w:cstheme="minorHAnsi"/>
                <w:color w:val="434345"/>
              </w:rPr>
              <w:t>Abdelgafar</w:t>
            </w:r>
            <w:proofErr w:type="spellEnd"/>
          </w:p>
        </w:tc>
        <w:tc>
          <w:tcPr>
            <w:tcW w:w="3360" w:type="dxa"/>
            <w:noWrap/>
          </w:tcPr>
          <w:p w14:paraId="407AB395"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1013647D"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72B4C4CE" w14:textId="77777777" w:rsidR="005C1A2C" w:rsidRPr="005C32DD" w:rsidRDefault="005C1A2C" w:rsidP="007B4088">
            <w:pPr>
              <w:jc w:val="center"/>
              <w:rPr>
                <w:rFonts w:ascii="Avenir Next LT Pro" w:eastAsia="Times New Roman" w:hAnsi="Avenir Next LT Pro" w:cstheme="minorHAnsi"/>
                <w:b w:val="0"/>
                <w:bCs w:val="0"/>
                <w:color w:val="434345"/>
              </w:rPr>
            </w:pPr>
          </w:p>
          <w:p w14:paraId="1BEF19DC" w14:textId="77777777" w:rsidR="005C1A2C" w:rsidRPr="005C32DD" w:rsidRDefault="005C1A2C" w:rsidP="007B4088">
            <w:pPr>
              <w:jc w:val="center"/>
              <w:rPr>
                <w:rFonts w:ascii="Avenir Next LT Pro" w:eastAsia="Times New Roman" w:hAnsi="Avenir Next LT Pro" w:cstheme="minorHAnsi"/>
                <w:b w:val="0"/>
                <w:bCs w:val="0"/>
                <w:color w:val="434345"/>
              </w:rPr>
            </w:pPr>
          </w:p>
          <w:p w14:paraId="3EBFCCB0" w14:textId="77777777" w:rsidR="005C1A2C" w:rsidRPr="005C32DD" w:rsidRDefault="005C1A2C" w:rsidP="007B4088">
            <w:pP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 xml:space="preserve">  Programs</w:t>
            </w:r>
          </w:p>
        </w:tc>
        <w:tc>
          <w:tcPr>
            <w:tcW w:w="1119" w:type="dxa"/>
            <w:noWrap/>
            <w:hideMark/>
          </w:tcPr>
          <w:p w14:paraId="5F1C4584"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4</w:t>
            </w:r>
          </w:p>
        </w:tc>
        <w:tc>
          <w:tcPr>
            <w:tcW w:w="2966" w:type="dxa"/>
            <w:noWrap/>
          </w:tcPr>
          <w:p w14:paraId="5AA3C107"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Sarah</w:t>
            </w:r>
          </w:p>
        </w:tc>
        <w:tc>
          <w:tcPr>
            <w:tcW w:w="3360" w:type="dxa"/>
            <w:noWrap/>
          </w:tcPr>
          <w:p w14:paraId="57310ED8"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6BACD472"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5302D817"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2F28CB8A"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5</w:t>
            </w:r>
          </w:p>
        </w:tc>
        <w:tc>
          <w:tcPr>
            <w:tcW w:w="2966" w:type="dxa"/>
            <w:noWrap/>
          </w:tcPr>
          <w:p w14:paraId="4B153729"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Elkhidir</w:t>
            </w:r>
          </w:p>
        </w:tc>
        <w:tc>
          <w:tcPr>
            <w:tcW w:w="3360" w:type="dxa"/>
            <w:noWrap/>
          </w:tcPr>
          <w:p w14:paraId="07F20B6C"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1676A043"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605F0BAE"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394FEC33"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6</w:t>
            </w:r>
          </w:p>
        </w:tc>
        <w:tc>
          <w:tcPr>
            <w:tcW w:w="2966" w:type="dxa"/>
            <w:noWrap/>
          </w:tcPr>
          <w:p w14:paraId="4A254023"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Khalid</w:t>
            </w:r>
          </w:p>
        </w:tc>
        <w:tc>
          <w:tcPr>
            <w:tcW w:w="3360" w:type="dxa"/>
            <w:noWrap/>
          </w:tcPr>
          <w:p w14:paraId="121A4FDE"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3CBADC11"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5FEEEF0C"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6C558EDA"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7</w:t>
            </w:r>
          </w:p>
        </w:tc>
        <w:tc>
          <w:tcPr>
            <w:tcW w:w="2966" w:type="dxa"/>
            <w:noWrap/>
          </w:tcPr>
          <w:p w14:paraId="295625D3"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Jalal</w:t>
            </w:r>
          </w:p>
        </w:tc>
        <w:tc>
          <w:tcPr>
            <w:tcW w:w="3360" w:type="dxa"/>
            <w:noWrap/>
          </w:tcPr>
          <w:p w14:paraId="68F5E764"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79C11118"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679951DD"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7FE67561"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8</w:t>
            </w:r>
          </w:p>
        </w:tc>
        <w:tc>
          <w:tcPr>
            <w:tcW w:w="2966" w:type="dxa"/>
            <w:noWrap/>
          </w:tcPr>
          <w:p w14:paraId="4732123C"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Hanan</w:t>
            </w:r>
          </w:p>
        </w:tc>
        <w:tc>
          <w:tcPr>
            <w:tcW w:w="3360" w:type="dxa"/>
            <w:noWrap/>
          </w:tcPr>
          <w:p w14:paraId="66F25558"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35A61A9B" w14:textId="77777777" w:rsidTr="007B4088">
        <w:trPr>
          <w:trHeight w:val="379"/>
        </w:trPr>
        <w:tc>
          <w:tcPr>
            <w:cnfStyle w:val="001000000000" w:firstRow="0" w:lastRow="0" w:firstColumn="1" w:lastColumn="0" w:oddVBand="0" w:evenVBand="0" w:oddHBand="0" w:evenHBand="0" w:firstRowFirstColumn="0" w:firstRowLastColumn="0" w:lastRowFirstColumn="0" w:lastRowLastColumn="0"/>
            <w:tcW w:w="9295" w:type="dxa"/>
            <w:gridSpan w:val="4"/>
            <w:noWrap/>
          </w:tcPr>
          <w:p w14:paraId="7EB9B6C8" w14:textId="77777777" w:rsidR="005C1A2C" w:rsidRPr="005C32DD" w:rsidRDefault="005C1A2C" w:rsidP="007B4088">
            <w:pPr>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 xml:space="preserve">El </w:t>
            </w:r>
            <w:proofErr w:type="spellStart"/>
            <w:r w:rsidRPr="005C32DD">
              <w:rPr>
                <w:rFonts w:ascii="Avenir Next LT Pro" w:eastAsia="Times New Roman" w:hAnsi="Avenir Next LT Pro" w:cstheme="minorHAnsi"/>
                <w:color w:val="434345"/>
              </w:rPr>
              <w:t>Fasher</w:t>
            </w:r>
            <w:proofErr w:type="spellEnd"/>
          </w:p>
        </w:tc>
      </w:tr>
      <w:tr w:rsidR="005C1A2C" w14:paraId="110D773E"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40578134" w14:textId="77777777" w:rsidR="005C1A2C" w:rsidRPr="005C32DD" w:rsidRDefault="005C1A2C" w:rsidP="007B4088">
            <w:pPr>
              <w:jc w:val="cente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M&amp;E</w:t>
            </w:r>
          </w:p>
        </w:tc>
        <w:tc>
          <w:tcPr>
            <w:tcW w:w="1119" w:type="dxa"/>
            <w:noWrap/>
            <w:hideMark/>
          </w:tcPr>
          <w:p w14:paraId="78047A02"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1</w:t>
            </w:r>
          </w:p>
        </w:tc>
        <w:tc>
          <w:tcPr>
            <w:tcW w:w="2966" w:type="dxa"/>
            <w:noWrap/>
            <w:hideMark/>
          </w:tcPr>
          <w:p w14:paraId="5EC9A1ED"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roofErr w:type="spellStart"/>
            <w:r w:rsidRPr="005C32DD">
              <w:rPr>
                <w:rFonts w:ascii="Avenir Next LT Pro" w:eastAsia="Times New Roman" w:hAnsi="Avenir Next LT Pro" w:cstheme="minorHAnsi"/>
                <w:color w:val="434345"/>
              </w:rPr>
              <w:t>Gamerradin</w:t>
            </w:r>
            <w:proofErr w:type="spellEnd"/>
          </w:p>
        </w:tc>
        <w:tc>
          <w:tcPr>
            <w:tcW w:w="3360" w:type="dxa"/>
            <w:noWrap/>
          </w:tcPr>
          <w:p w14:paraId="7855DD08"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304F1CBF"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4CA43866"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531487B5"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2</w:t>
            </w:r>
          </w:p>
        </w:tc>
        <w:tc>
          <w:tcPr>
            <w:tcW w:w="2966" w:type="dxa"/>
            <w:noWrap/>
            <w:hideMark/>
          </w:tcPr>
          <w:p w14:paraId="55A6FEBF"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roofErr w:type="spellStart"/>
            <w:r w:rsidRPr="005C32DD">
              <w:rPr>
                <w:rFonts w:ascii="Avenir Next LT Pro" w:eastAsia="Times New Roman" w:hAnsi="Avenir Next LT Pro" w:cstheme="minorHAnsi"/>
                <w:color w:val="434345"/>
              </w:rPr>
              <w:t>Babiker</w:t>
            </w:r>
            <w:proofErr w:type="spellEnd"/>
          </w:p>
        </w:tc>
        <w:tc>
          <w:tcPr>
            <w:tcW w:w="3360" w:type="dxa"/>
            <w:noWrap/>
          </w:tcPr>
          <w:p w14:paraId="0287D6FB"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24CBF446"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660EA2C1"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5A86AF03"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3</w:t>
            </w:r>
          </w:p>
        </w:tc>
        <w:tc>
          <w:tcPr>
            <w:tcW w:w="2966" w:type="dxa"/>
            <w:noWrap/>
            <w:hideMark/>
          </w:tcPr>
          <w:p w14:paraId="7BF4EB51"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7DF46B79"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05147E27"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3F66E9E3" w14:textId="77777777" w:rsidR="005C1A2C" w:rsidRPr="005C32DD" w:rsidRDefault="005C1A2C" w:rsidP="007B4088">
            <w:pPr>
              <w:jc w:val="center"/>
              <w:rPr>
                <w:rFonts w:ascii="Avenir Next LT Pro" w:eastAsia="Times New Roman" w:hAnsi="Avenir Next LT Pro" w:cstheme="minorHAnsi"/>
                <w:b w:val="0"/>
                <w:bCs w:val="0"/>
                <w:color w:val="434345"/>
              </w:rPr>
            </w:pPr>
          </w:p>
          <w:p w14:paraId="6A2775BD" w14:textId="77777777" w:rsidR="005C1A2C" w:rsidRPr="005C32DD" w:rsidRDefault="005C1A2C" w:rsidP="007B4088">
            <w:pPr>
              <w:jc w:val="center"/>
              <w:rPr>
                <w:rFonts w:ascii="Avenir Next LT Pro" w:eastAsia="Times New Roman" w:hAnsi="Avenir Next LT Pro" w:cstheme="minorHAnsi"/>
                <w:b w:val="0"/>
                <w:bCs w:val="0"/>
                <w:color w:val="434345"/>
              </w:rPr>
            </w:pPr>
          </w:p>
          <w:p w14:paraId="06DCD06B" w14:textId="77777777" w:rsidR="005C1A2C" w:rsidRPr="005C32DD" w:rsidRDefault="005C1A2C" w:rsidP="007B4088">
            <w:pP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 xml:space="preserve">  Programs</w:t>
            </w:r>
          </w:p>
        </w:tc>
        <w:tc>
          <w:tcPr>
            <w:tcW w:w="1119" w:type="dxa"/>
            <w:noWrap/>
            <w:hideMark/>
          </w:tcPr>
          <w:p w14:paraId="60345CE8"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5</w:t>
            </w:r>
          </w:p>
        </w:tc>
        <w:tc>
          <w:tcPr>
            <w:tcW w:w="2966" w:type="dxa"/>
            <w:noWrap/>
          </w:tcPr>
          <w:p w14:paraId="53DD076C"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Dr. Ali</w:t>
            </w:r>
          </w:p>
        </w:tc>
        <w:tc>
          <w:tcPr>
            <w:tcW w:w="3360" w:type="dxa"/>
            <w:noWrap/>
          </w:tcPr>
          <w:p w14:paraId="61729D96"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57C3AB9B"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7E385EE7"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539DC1B9"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6</w:t>
            </w:r>
          </w:p>
        </w:tc>
        <w:tc>
          <w:tcPr>
            <w:tcW w:w="2966" w:type="dxa"/>
            <w:noWrap/>
          </w:tcPr>
          <w:p w14:paraId="661DAF25"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Dr. Duha</w:t>
            </w:r>
          </w:p>
        </w:tc>
        <w:tc>
          <w:tcPr>
            <w:tcW w:w="3360" w:type="dxa"/>
            <w:noWrap/>
          </w:tcPr>
          <w:p w14:paraId="1BD50F96"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50F73750"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089B4968"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485BC411"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7</w:t>
            </w:r>
          </w:p>
        </w:tc>
        <w:tc>
          <w:tcPr>
            <w:tcW w:w="2966" w:type="dxa"/>
            <w:noWrap/>
          </w:tcPr>
          <w:p w14:paraId="037D9D3E"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Dr. Marwa</w:t>
            </w:r>
          </w:p>
        </w:tc>
        <w:tc>
          <w:tcPr>
            <w:tcW w:w="3360" w:type="dxa"/>
            <w:noWrap/>
          </w:tcPr>
          <w:p w14:paraId="0505F791"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2767176E"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3711D666"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425AD4D5"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8</w:t>
            </w:r>
          </w:p>
        </w:tc>
        <w:tc>
          <w:tcPr>
            <w:tcW w:w="2966" w:type="dxa"/>
            <w:noWrap/>
          </w:tcPr>
          <w:p w14:paraId="31A3B7B0"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Hatim</w:t>
            </w:r>
          </w:p>
        </w:tc>
        <w:tc>
          <w:tcPr>
            <w:tcW w:w="3360" w:type="dxa"/>
            <w:noWrap/>
          </w:tcPr>
          <w:p w14:paraId="70CA9946"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75C4C9D3"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38FA9A52"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00FF20F2"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9</w:t>
            </w:r>
          </w:p>
        </w:tc>
        <w:tc>
          <w:tcPr>
            <w:tcW w:w="2966" w:type="dxa"/>
            <w:noWrap/>
          </w:tcPr>
          <w:p w14:paraId="569F9FA2"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Mubarak</w:t>
            </w:r>
          </w:p>
        </w:tc>
        <w:tc>
          <w:tcPr>
            <w:tcW w:w="3360" w:type="dxa"/>
            <w:noWrap/>
          </w:tcPr>
          <w:p w14:paraId="44BBDAC6"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73E60F09"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tcPr>
          <w:p w14:paraId="197F9313"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4E39F746"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2966" w:type="dxa"/>
            <w:noWrap/>
          </w:tcPr>
          <w:p w14:paraId="20D01B30"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6AAFC359"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19711905" w14:textId="77777777" w:rsidTr="007B4088">
        <w:trPr>
          <w:trHeight w:val="379"/>
        </w:trPr>
        <w:tc>
          <w:tcPr>
            <w:cnfStyle w:val="001000000000" w:firstRow="0" w:lastRow="0" w:firstColumn="1" w:lastColumn="0" w:oddVBand="0" w:evenVBand="0" w:oddHBand="0" w:evenHBand="0" w:firstRowFirstColumn="0" w:firstRowLastColumn="0" w:lastRowFirstColumn="0" w:lastRowLastColumn="0"/>
            <w:tcW w:w="9295" w:type="dxa"/>
            <w:gridSpan w:val="4"/>
            <w:noWrap/>
          </w:tcPr>
          <w:p w14:paraId="5BDBC713" w14:textId="77777777" w:rsidR="005C1A2C" w:rsidRPr="005C32DD" w:rsidRDefault="005C1A2C" w:rsidP="007B4088">
            <w:pPr>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Kadugli</w:t>
            </w:r>
          </w:p>
        </w:tc>
      </w:tr>
      <w:tr w:rsidR="005C1A2C" w14:paraId="0BD987DA"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22D9849F" w14:textId="77777777" w:rsidR="005C1A2C" w:rsidRPr="005C32DD" w:rsidRDefault="005C1A2C" w:rsidP="007B4088">
            <w:pPr>
              <w:jc w:val="cente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M&amp;E</w:t>
            </w:r>
          </w:p>
        </w:tc>
        <w:tc>
          <w:tcPr>
            <w:tcW w:w="1119" w:type="dxa"/>
            <w:noWrap/>
            <w:hideMark/>
          </w:tcPr>
          <w:p w14:paraId="0DC19D42"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1</w:t>
            </w:r>
          </w:p>
        </w:tc>
        <w:tc>
          <w:tcPr>
            <w:tcW w:w="2966" w:type="dxa"/>
            <w:noWrap/>
            <w:hideMark/>
          </w:tcPr>
          <w:p w14:paraId="57BAAA1E"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2F1D2321"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44A94600"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333D6806"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55CC8000"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2</w:t>
            </w:r>
          </w:p>
        </w:tc>
        <w:tc>
          <w:tcPr>
            <w:tcW w:w="2966" w:type="dxa"/>
            <w:noWrap/>
            <w:hideMark/>
          </w:tcPr>
          <w:p w14:paraId="21576754"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3123C780"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2C5F3B05"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2CEF594C"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754196A4"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3</w:t>
            </w:r>
          </w:p>
        </w:tc>
        <w:tc>
          <w:tcPr>
            <w:tcW w:w="2966" w:type="dxa"/>
            <w:noWrap/>
            <w:hideMark/>
          </w:tcPr>
          <w:p w14:paraId="703D1034"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71A39A31"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65ED362B"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val="restart"/>
            <w:noWrap/>
            <w:hideMark/>
          </w:tcPr>
          <w:p w14:paraId="5C67F3F9" w14:textId="77777777" w:rsidR="005C1A2C" w:rsidRPr="005C32DD" w:rsidRDefault="005C1A2C" w:rsidP="007B4088">
            <w:pPr>
              <w:jc w:val="center"/>
              <w:rPr>
                <w:rFonts w:ascii="Avenir Next LT Pro" w:eastAsia="Times New Roman" w:hAnsi="Avenir Next LT Pro" w:cstheme="minorHAnsi"/>
                <w:b w:val="0"/>
                <w:bCs w:val="0"/>
                <w:color w:val="434345"/>
              </w:rPr>
            </w:pPr>
          </w:p>
          <w:p w14:paraId="1B078A66" w14:textId="77777777" w:rsidR="005C1A2C" w:rsidRPr="005C32DD" w:rsidRDefault="005C1A2C" w:rsidP="007B4088">
            <w:pPr>
              <w:jc w:val="center"/>
              <w:rPr>
                <w:rFonts w:ascii="Avenir Next LT Pro" w:eastAsia="Times New Roman" w:hAnsi="Avenir Next LT Pro" w:cstheme="minorHAnsi"/>
                <w:b w:val="0"/>
                <w:bCs w:val="0"/>
                <w:color w:val="434345"/>
              </w:rPr>
            </w:pPr>
          </w:p>
          <w:p w14:paraId="0B5536F6" w14:textId="77777777" w:rsidR="005C1A2C" w:rsidRPr="005C32DD" w:rsidRDefault="005C1A2C" w:rsidP="007B4088">
            <w:pPr>
              <w:rPr>
                <w:rFonts w:ascii="Avenir Next LT Pro" w:eastAsia="Times New Roman" w:hAnsi="Avenir Next LT Pro" w:cstheme="minorHAnsi"/>
                <w:b w:val="0"/>
                <w:bCs w:val="0"/>
                <w:color w:val="434345"/>
              </w:rPr>
            </w:pPr>
            <w:r w:rsidRPr="005C32DD">
              <w:rPr>
                <w:rFonts w:ascii="Avenir Next LT Pro" w:eastAsia="Times New Roman" w:hAnsi="Avenir Next LT Pro" w:cstheme="minorHAnsi"/>
                <w:color w:val="434345"/>
              </w:rPr>
              <w:t xml:space="preserve">  Programs</w:t>
            </w:r>
          </w:p>
        </w:tc>
        <w:tc>
          <w:tcPr>
            <w:tcW w:w="1119" w:type="dxa"/>
            <w:noWrap/>
            <w:hideMark/>
          </w:tcPr>
          <w:p w14:paraId="5F2A2EEB"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5</w:t>
            </w:r>
          </w:p>
        </w:tc>
        <w:tc>
          <w:tcPr>
            <w:tcW w:w="2966" w:type="dxa"/>
            <w:noWrap/>
          </w:tcPr>
          <w:p w14:paraId="7056C602"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4BF7365C"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7959E5E0"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58440C27"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459309A9"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6</w:t>
            </w:r>
          </w:p>
        </w:tc>
        <w:tc>
          <w:tcPr>
            <w:tcW w:w="2966" w:type="dxa"/>
            <w:noWrap/>
          </w:tcPr>
          <w:p w14:paraId="34E67BE6"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092C08CA"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5E4A83AF"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hideMark/>
          </w:tcPr>
          <w:p w14:paraId="08D4C0EF"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hideMark/>
          </w:tcPr>
          <w:p w14:paraId="64FA3C5B"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7</w:t>
            </w:r>
          </w:p>
        </w:tc>
        <w:tc>
          <w:tcPr>
            <w:tcW w:w="2966" w:type="dxa"/>
            <w:noWrap/>
          </w:tcPr>
          <w:p w14:paraId="6EEA5D5A"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300C2DEC"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r w:rsidR="005C1A2C" w14:paraId="4B0B3714" w14:textId="77777777" w:rsidTr="007B408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6BAABF51"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107A721A"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8</w:t>
            </w:r>
          </w:p>
        </w:tc>
        <w:tc>
          <w:tcPr>
            <w:tcW w:w="2966" w:type="dxa"/>
            <w:noWrap/>
          </w:tcPr>
          <w:p w14:paraId="447803AC" w14:textId="77777777" w:rsidR="005C1A2C" w:rsidRPr="005C32DD" w:rsidRDefault="005C1A2C" w:rsidP="007B4088">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4B31A81D" w14:textId="77777777" w:rsidR="005C1A2C" w:rsidRPr="005C32DD" w:rsidRDefault="005C1A2C" w:rsidP="007B408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heme="minorHAnsi"/>
                <w:color w:val="434345"/>
              </w:rPr>
            </w:pPr>
          </w:p>
        </w:tc>
      </w:tr>
      <w:tr w:rsidR="005C1A2C" w14:paraId="314BFFFF" w14:textId="77777777" w:rsidTr="007B4088">
        <w:trPr>
          <w:trHeight w:val="332"/>
        </w:trPr>
        <w:tc>
          <w:tcPr>
            <w:cnfStyle w:val="001000000000" w:firstRow="0" w:lastRow="0" w:firstColumn="1" w:lastColumn="0" w:oddVBand="0" w:evenVBand="0" w:oddHBand="0" w:evenHBand="0" w:firstRowFirstColumn="0" w:firstRowLastColumn="0" w:lastRowFirstColumn="0" w:lastRowLastColumn="0"/>
            <w:tcW w:w="1850" w:type="dxa"/>
            <w:vMerge/>
          </w:tcPr>
          <w:p w14:paraId="084CCC3E" w14:textId="77777777" w:rsidR="005C1A2C" w:rsidRPr="005C32DD" w:rsidRDefault="005C1A2C" w:rsidP="007B4088">
            <w:pPr>
              <w:rPr>
                <w:rFonts w:ascii="Avenir Next LT Pro" w:eastAsia="Times New Roman" w:hAnsi="Avenir Next LT Pro" w:cstheme="minorHAnsi"/>
                <w:b w:val="0"/>
                <w:bCs w:val="0"/>
                <w:color w:val="434345"/>
              </w:rPr>
            </w:pPr>
          </w:p>
        </w:tc>
        <w:tc>
          <w:tcPr>
            <w:tcW w:w="1119" w:type="dxa"/>
            <w:noWrap/>
          </w:tcPr>
          <w:p w14:paraId="05440F10"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r w:rsidRPr="005C32DD">
              <w:rPr>
                <w:rFonts w:ascii="Avenir Next LT Pro" w:eastAsia="Times New Roman" w:hAnsi="Avenir Next LT Pro" w:cstheme="minorHAnsi"/>
                <w:color w:val="434345"/>
              </w:rPr>
              <w:t>9</w:t>
            </w:r>
          </w:p>
        </w:tc>
        <w:tc>
          <w:tcPr>
            <w:tcW w:w="2966" w:type="dxa"/>
            <w:noWrap/>
          </w:tcPr>
          <w:p w14:paraId="1F02968E" w14:textId="77777777" w:rsidR="005C1A2C" w:rsidRPr="005C32DD" w:rsidRDefault="005C1A2C" w:rsidP="007B4088">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c>
          <w:tcPr>
            <w:tcW w:w="3360" w:type="dxa"/>
            <w:noWrap/>
          </w:tcPr>
          <w:p w14:paraId="415692D6" w14:textId="77777777" w:rsidR="005C1A2C" w:rsidRPr="005C32DD" w:rsidRDefault="005C1A2C" w:rsidP="007B4088">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heme="minorHAnsi"/>
                <w:color w:val="434345"/>
              </w:rPr>
            </w:pPr>
          </w:p>
        </w:tc>
      </w:tr>
    </w:tbl>
    <w:p w14:paraId="222DDEAB" w14:textId="77777777" w:rsidR="005C1A2C" w:rsidRDefault="005C1A2C" w:rsidP="00A208EB">
      <w:pPr>
        <w:pStyle w:val="Default0"/>
        <w:spacing w:line="276" w:lineRule="auto"/>
        <w:jc w:val="both"/>
        <w:rPr>
          <w:rFonts w:asciiTheme="minorHAnsi" w:hAnsiTheme="minorHAnsi" w:cstheme="minorHAnsi"/>
          <w:bCs/>
          <w:sz w:val="22"/>
          <w:szCs w:val="22"/>
          <w:lang w:val="en-GB"/>
        </w:rPr>
      </w:pPr>
    </w:p>
    <w:p w14:paraId="6020A50F" w14:textId="4BA8B4D3" w:rsidR="00A208EB" w:rsidRPr="0024545A" w:rsidRDefault="00A208EB" w:rsidP="00A208EB">
      <w:pPr>
        <w:pStyle w:val="Default0"/>
        <w:spacing w:line="276" w:lineRule="auto"/>
        <w:jc w:val="both"/>
        <w:rPr>
          <w:rFonts w:asciiTheme="minorHAnsi" w:hAnsiTheme="minorHAnsi" w:cstheme="minorHAnsi"/>
          <w:bCs/>
          <w:sz w:val="22"/>
          <w:szCs w:val="22"/>
          <w:lang w:val="en-GB"/>
        </w:rPr>
      </w:pPr>
    </w:p>
    <w:p w14:paraId="105D0068" w14:textId="77777777" w:rsidR="00A208EB" w:rsidRPr="00461B9C" w:rsidRDefault="00A208EB" w:rsidP="00A208EB">
      <w:pPr>
        <w:pStyle w:val="Default0"/>
        <w:spacing w:line="276" w:lineRule="auto"/>
        <w:ind w:left="1440"/>
        <w:jc w:val="both"/>
        <w:rPr>
          <w:rFonts w:asciiTheme="minorHAnsi" w:hAnsiTheme="minorHAnsi" w:cstheme="minorHAnsi"/>
          <w:bCs/>
          <w:sz w:val="22"/>
          <w:szCs w:val="22"/>
        </w:rPr>
      </w:pPr>
    </w:p>
    <w:p w14:paraId="6D8933B6" w14:textId="77777777" w:rsidR="00A208EB" w:rsidRPr="0024545A" w:rsidRDefault="00A208EB" w:rsidP="00A208EB">
      <w:pPr>
        <w:pStyle w:val="Default0"/>
        <w:spacing w:line="276" w:lineRule="auto"/>
        <w:ind w:left="1440"/>
        <w:jc w:val="both"/>
        <w:rPr>
          <w:rFonts w:asciiTheme="minorHAnsi" w:hAnsiTheme="minorHAnsi" w:cstheme="minorHAnsi"/>
          <w:bCs/>
          <w:sz w:val="22"/>
          <w:szCs w:val="22"/>
          <w:lang w:val="en-GB"/>
        </w:rPr>
      </w:pPr>
    </w:p>
    <w:p w14:paraId="3E6D3615" w14:textId="77777777" w:rsidR="00A208EB" w:rsidRPr="00FC5D55" w:rsidRDefault="00A208EB" w:rsidP="00A208EB">
      <w:pPr>
        <w:pStyle w:val="ListParagraph"/>
        <w:ind w:left="1440"/>
        <w:rPr>
          <w:rFonts w:cstheme="minorHAnsi"/>
          <w:bCs/>
          <w:color w:val="000000"/>
          <w:lang w:val="en-GB"/>
        </w:rPr>
      </w:pPr>
    </w:p>
    <w:p w14:paraId="58654B34" w14:textId="77777777" w:rsidR="00A208EB" w:rsidRPr="0024545A" w:rsidRDefault="00A208EB" w:rsidP="00A208EB">
      <w:pPr>
        <w:pStyle w:val="Default0"/>
        <w:ind w:left="1440"/>
        <w:jc w:val="both"/>
        <w:rPr>
          <w:rFonts w:asciiTheme="minorHAnsi" w:hAnsiTheme="minorHAnsi" w:cstheme="minorHAnsi"/>
          <w:bCs/>
          <w:sz w:val="22"/>
          <w:szCs w:val="22"/>
          <w:lang w:val="en-GB"/>
        </w:rPr>
      </w:pPr>
    </w:p>
    <w:p w14:paraId="4D5B74D6" w14:textId="77777777" w:rsidR="00A208EB" w:rsidRDefault="00A208EB" w:rsidP="00A208EB">
      <w:pPr>
        <w:pStyle w:val="Default0"/>
        <w:spacing w:line="276" w:lineRule="auto"/>
        <w:jc w:val="both"/>
        <w:rPr>
          <w:rFonts w:asciiTheme="minorHAnsi" w:hAnsiTheme="minorHAnsi" w:cstheme="minorHAnsi"/>
          <w:bCs/>
          <w:sz w:val="22"/>
          <w:szCs w:val="22"/>
        </w:rPr>
      </w:pPr>
    </w:p>
    <w:bookmarkEnd w:id="18"/>
    <w:p w14:paraId="181876EF" w14:textId="7D977C72" w:rsidR="00A11948" w:rsidRDefault="00A11948" w:rsidP="00F0744F">
      <w:pPr>
        <w:rPr>
          <w:rFonts w:cstheme="minorHAnsi"/>
          <w:sz w:val="20"/>
          <w:szCs w:val="20"/>
        </w:rPr>
      </w:pPr>
    </w:p>
    <w:p w14:paraId="378E2883" w14:textId="63B4F03F" w:rsidR="00A11948" w:rsidRDefault="00A11948" w:rsidP="00F0744F">
      <w:pPr>
        <w:rPr>
          <w:rFonts w:cstheme="minorHAnsi"/>
          <w:sz w:val="20"/>
          <w:szCs w:val="20"/>
        </w:rPr>
      </w:pPr>
    </w:p>
    <w:p w14:paraId="2F7185BE" w14:textId="3124903C" w:rsidR="00A11948" w:rsidRDefault="00A11948" w:rsidP="00F0744F">
      <w:pPr>
        <w:rPr>
          <w:rFonts w:cstheme="minorHAnsi"/>
          <w:sz w:val="20"/>
          <w:szCs w:val="20"/>
        </w:rPr>
      </w:pPr>
    </w:p>
    <w:p w14:paraId="62BE08D7" w14:textId="2F65FF0A" w:rsidR="00A11948" w:rsidRDefault="00A11948" w:rsidP="00F0744F">
      <w:pPr>
        <w:rPr>
          <w:rFonts w:cstheme="minorHAnsi"/>
          <w:sz w:val="20"/>
          <w:szCs w:val="20"/>
        </w:rPr>
      </w:pPr>
    </w:p>
    <w:p w14:paraId="76F601CA" w14:textId="56AF9672" w:rsidR="00A11948" w:rsidRDefault="00A11948" w:rsidP="00F0744F">
      <w:pPr>
        <w:rPr>
          <w:rFonts w:cstheme="minorHAnsi"/>
          <w:sz w:val="20"/>
          <w:szCs w:val="20"/>
        </w:rPr>
      </w:pPr>
    </w:p>
    <w:p w14:paraId="292B7B31" w14:textId="0421D03C" w:rsidR="00A11948" w:rsidRDefault="00A11948" w:rsidP="00F0744F">
      <w:pPr>
        <w:rPr>
          <w:rFonts w:cstheme="minorHAnsi"/>
          <w:sz w:val="20"/>
          <w:szCs w:val="20"/>
        </w:rPr>
      </w:pPr>
    </w:p>
    <w:p w14:paraId="203E4193" w14:textId="0F666B96" w:rsidR="00A11948" w:rsidRDefault="00A11948" w:rsidP="00F0744F">
      <w:pPr>
        <w:rPr>
          <w:rFonts w:cstheme="minorHAnsi"/>
          <w:sz w:val="20"/>
          <w:szCs w:val="20"/>
        </w:rPr>
      </w:pPr>
    </w:p>
    <w:p w14:paraId="673A2265" w14:textId="3C4672C7" w:rsidR="00A11948" w:rsidRDefault="00A11948" w:rsidP="00F0744F">
      <w:pPr>
        <w:rPr>
          <w:rFonts w:cstheme="minorHAnsi"/>
          <w:sz w:val="20"/>
          <w:szCs w:val="20"/>
        </w:rPr>
      </w:pPr>
    </w:p>
    <w:p w14:paraId="75AE2052" w14:textId="341AD670" w:rsidR="00A11948" w:rsidRDefault="00A11948" w:rsidP="00F0744F">
      <w:pPr>
        <w:rPr>
          <w:rFonts w:cstheme="minorHAnsi"/>
          <w:sz w:val="20"/>
          <w:szCs w:val="20"/>
        </w:rPr>
      </w:pPr>
    </w:p>
    <w:p w14:paraId="04A148DA" w14:textId="38F3DB89" w:rsidR="00A11948" w:rsidRDefault="00A11948" w:rsidP="00F0744F">
      <w:pPr>
        <w:rPr>
          <w:rFonts w:cstheme="minorHAnsi"/>
          <w:sz w:val="20"/>
          <w:szCs w:val="20"/>
        </w:rPr>
      </w:pPr>
    </w:p>
    <w:p w14:paraId="7E39D8DA" w14:textId="0C412B58" w:rsidR="00A97EC4" w:rsidRDefault="00A97EC4" w:rsidP="00F0744F">
      <w:pPr>
        <w:rPr>
          <w:rFonts w:cstheme="minorHAnsi"/>
          <w:sz w:val="20"/>
          <w:szCs w:val="20"/>
        </w:rPr>
      </w:pPr>
    </w:p>
    <w:p w14:paraId="3B288418" w14:textId="1C605E3E" w:rsidR="00A97EC4" w:rsidRDefault="00A97EC4" w:rsidP="00F0744F">
      <w:pPr>
        <w:rPr>
          <w:rFonts w:cstheme="minorHAnsi"/>
          <w:sz w:val="20"/>
          <w:szCs w:val="20"/>
        </w:rPr>
      </w:pPr>
    </w:p>
    <w:p w14:paraId="380C3BFA" w14:textId="4865BC4A" w:rsidR="00A97EC4" w:rsidRDefault="00A97EC4" w:rsidP="00F0744F">
      <w:pPr>
        <w:rPr>
          <w:rFonts w:cstheme="minorHAnsi"/>
          <w:sz w:val="20"/>
          <w:szCs w:val="20"/>
        </w:rPr>
      </w:pPr>
    </w:p>
    <w:p w14:paraId="01F52DE4" w14:textId="77777777" w:rsidR="00A97EC4" w:rsidRDefault="00A97EC4" w:rsidP="00F0744F">
      <w:pPr>
        <w:rPr>
          <w:rFonts w:cstheme="minorHAnsi"/>
          <w:sz w:val="20"/>
          <w:szCs w:val="20"/>
        </w:rPr>
      </w:pPr>
    </w:p>
    <w:p w14:paraId="0A88F4A0" w14:textId="431D4DC8" w:rsidR="00A11948" w:rsidRDefault="00A11948" w:rsidP="00F0744F">
      <w:pPr>
        <w:rPr>
          <w:rFonts w:cstheme="minorHAnsi"/>
          <w:sz w:val="20"/>
          <w:szCs w:val="20"/>
        </w:rPr>
      </w:pPr>
    </w:p>
    <w:p w14:paraId="563DB936" w14:textId="77777777" w:rsidR="00A11948" w:rsidRPr="007B792A" w:rsidRDefault="00A11948" w:rsidP="00F0744F">
      <w:pPr>
        <w:rPr>
          <w:rFonts w:cstheme="minorHAnsi"/>
          <w:sz w:val="20"/>
          <w:szCs w:val="20"/>
        </w:rPr>
      </w:pPr>
    </w:p>
    <w:p w14:paraId="777BE60F" w14:textId="350BF640" w:rsidR="00D97695" w:rsidRPr="007B792A" w:rsidRDefault="00D97695" w:rsidP="00662C5A">
      <w:pPr>
        <w:pStyle w:val="Heading1"/>
        <w:numPr>
          <w:ilvl w:val="0"/>
          <w:numId w:val="0"/>
        </w:numPr>
        <w:ind w:left="432" w:hanging="432"/>
        <w:rPr>
          <w:rFonts w:cstheme="minorHAnsi"/>
          <w:sz w:val="20"/>
          <w:szCs w:val="20"/>
        </w:rPr>
      </w:pPr>
      <w:r w:rsidRPr="007B792A">
        <w:rPr>
          <w:rFonts w:cstheme="minorHAnsi"/>
          <w:sz w:val="20"/>
          <w:szCs w:val="20"/>
        </w:rPr>
        <w:lastRenderedPageBreak/>
        <w:t xml:space="preserve">Annex </w:t>
      </w:r>
      <w:r w:rsidR="00662C5A" w:rsidRPr="007B792A">
        <w:rPr>
          <w:rFonts w:cstheme="minorHAnsi"/>
          <w:sz w:val="20"/>
          <w:szCs w:val="20"/>
        </w:rPr>
        <w:t>2</w:t>
      </w:r>
      <w:r w:rsidRPr="007B792A">
        <w:rPr>
          <w:rFonts w:cstheme="minorHAnsi"/>
          <w:sz w:val="20"/>
          <w:szCs w:val="20"/>
        </w:rPr>
        <w:t xml:space="preserve">:  </w:t>
      </w:r>
      <w:r w:rsidR="00662C5A" w:rsidRPr="007B792A">
        <w:rPr>
          <w:rFonts w:cstheme="minorHAnsi"/>
          <w:sz w:val="20"/>
          <w:szCs w:val="20"/>
        </w:rPr>
        <w:t>Financial Offer</w:t>
      </w:r>
    </w:p>
    <w:p w14:paraId="6735D524" w14:textId="5698EB9A" w:rsidR="00D97695" w:rsidRPr="00016A1E" w:rsidRDefault="00662C5A" w:rsidP="00662C5A">
      <w:pPr>
        <w:rPr>
          <w:rFonts w:cstheme="minorHAnsi"/>
          <w:sz w:val="24"/>
          <w:szCs w:val="24"/>
        </w:rPr>
      </w:pPr>
      <w:r w:rsidRPr="00016A1E">
        <w:rPr>
          <w:rFonts w:cstheme="minorHAnsi"/>
          <w:sz w:val="24"/>
          <w:szCs w:val="24"/>
        </w:rPr>
        <w:t>Financial Offer template</w:t>
      </w:r>
      <w:r w:rsidR="00D97695" w:rsidRPr="00016A1E">
        <w:rPr>
          <w:rFonts w:cstheme="minorHAnsi"/>
          <w:sz w:val="24"/>
          <w:szCs w:val="24"/>
        </w:rPr>
        <w:t xml:space="preserve"> attached in </w:t>
      </w:r>
      <w:r w:rsidRPr="00016A1E">
        <w:rPr>
          <w:rFonts w:cstheme="minorHAnsi"/>
          <w:sz w:val="24"/>
          <w:szCs w:val="24"/>
        </w:rPr>
        <w:t>excel</w:t>
      </w:r>
      <w:r w:rsidR="00D97695" w:rsidRPr="00016A1E">
        <w:rPr>
          <w:rFonts w:cstheme="minorHAnsi"/>
          <w:sz w:val="24"/>
          <w:szCs w:val="24"/>
        </w:rPr>
        <w:t xml:space="preserve"> with RFQ documents</w:t>
      </w:r>
    </w:p>
    <w:tbl>
      <w:tblPr>
        <w:tblStyle w:val="PlainTable1"/>
        <w:tblpPr w:leftFromText="180" w:rightFromText="180" w:vertAnchor="text" w:horzAnchor="margin" w:tblpY="381"/>
        <w:tblW w:w="10315" w:type="dxa"/>
        <w:tblLook w:val="04A0" w:firstRow="1" w:lastRow="0" w:firstColumn="1" w:lastColumn="0" w:noHBand="0" w:noVBand="1"/>
      </w:tblPr>
      <w:tblGrid>
        <w:gridCol w:w="3572"/>
        <w:gridCol w:w="1254"/>
        <w:gridCol w:w="729"/>
        <w:gridCol w:w="2189"/>
        <w:gridCol w:w="2571"/>
      </w:tblGrid>
      <w:tr w:rsidR="00016A1E" w:rsidRPr="00016A1E" w14:paraId="36DC03E2" w14:textId="107D6DB9" w:rsidTr="00BF2515">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572" w:type="dxa"/>
          </w:tcPr>
          <w:p w14:paraId="63500DC9" w14:textId="54394B57" w:rsidR="00016A1E" w:rsidRPr="00016A1E" w:rsidRDefault="00016A1E" w:rsidP="00A406B4">
            <w:pPr>
              <w:rPr>
                <w:rFonts w:cstheme="minorHAnsi"/>
                <w:i/>
                <w:iCs/>
                <w:sz w:val="24"/>
                <w:szCs w:val="24"/>
              </w:rPr>
            </w:pPr>
            <w:r w:rsidRPr="00016A1E">
              <w:rPr>
                <w:rFonts w:cstheme="minorHAnsi"/>
                <w:i/>
                <w:iCs/>
                <w:sz w:val="24"/>
                <w:szCs w:val="24"/>
              </w:rPr>
              <w:t>Itemized Cost</w:t>
            </w:r>
          </w:p>
        </w:tc>
        <w:tc>
          <w:tcPr>
            <w:tcW w:w="1254" w:type="dxa"/>
          </w:tcPr>
          <w:p w14:paraId="112DB17D" w14:textId="61633FC2" w:rsidR="00016A1E" w:rsidRPr="00016A1E" w:rsidRDefault="00016A1E" w:rsidP="00A406B4">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16A1E">
              <w:rPr>
                <w:rFonts w:cstheme="minorHAnsi"/>
                <w:sz w:val="24"/>
                <w:szCs w:val="24"/>
              </w:rPr>
              <w:t>UoM</w:t>
            </w:r>
          </w:p>
        </w:tc>
        <w:tc>
          <w:tcPr>
            <w:tcW w:w="729" w:type="dxa"/>
          </w:tcPr>
          <w:p w14:paraId="20FEB73E" w14:textId="7E540D49" w:rsidR="00016A1E" w:rsidRPr="00016A1E" w:rsidRDefault="00016A1E" w:rsidP="00A406B4">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16A1E">
              <w:rPr>
                <w:rFonts w:cstheme="minorHAnsi"/>
                <w:sz w:val="24"/>
                <w:szCs w:val="24"/>
              </w:rPr>
              <w:t>Q</w:t>
            </w:r>
          </w:p>
        </w:tc>
        <w:tc>
          <w:tcPr>
            <w:tcW w:w="2189" w:type="dxa"/>
          </w:tcPr>
          <w:p w14:paraId="66C88D27" w14:textId="1C241571" w:rsidR="00016A1E" w:rsidRPr="00016A1E" w:rsidRDefault="00016A1E" w:rsidP="00A406B4">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16A1E">
              <w:rPr>
                <w:rFonts w:cstheme="minorHAnsi"/>
                <w:sz w:val="24"/>
                <w:szCs w:val="24"/>
              </w:rPr>
              <w:t xml:space="preserve">Unit rate </w:t>
            </w:r>
            <w:r w:rsidR="00763A9E">
              <w:rPr>
                <w:rFonts w:cstheme="minorHAnsi"/>
                <w:sz w:val="24"/>
                <w:szCs w:val="24"/>
              </w:rPr>
              <w:t>SDG</w:t>
            </w:r>
          </w:p>
        </w:tc>
        <w:tc>
          <w:tcPr>
            <w:tcW w:w="2571" w:type="dxa"/>
          </w:tcPr>
          <w:p w14:paraId="36E70D40" w14:textId="427B7B91" w:rsidR="00016A1E" w:rsidRPr="00016A1E" w:rsidRDefault="00016A1E" w:rsidP="00A406B4">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16A1E">
              <w:rPr>
                <w:rFonts w:cstheme="minorHAnsi"/>
                <w:sz w:val="24"/>
                <w:szCs w:val="24"/>
              </w:rPr>
              <w:t>Total SD</w:t>
            </w:r>
            <w:r w:rsidR="00763A9E">
              <w:rPr>
                <w:rFonts w:cstheme="minorHAnsi"/>
                <w:sz w:val="24"/>
                <w:szCs w:val="24"/>
              </w:rPr>
              <w:t>G</w:t>
            </w:r>
          </w:p>
        </w:tc>
      </w:tr>
      <w:tr w:rsidR="00035311" w:rsidRPr="00016A1E" w14:paraId="0531CEB9" w14:textId="58F42F2F" w:rsidTr="00C768EB">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0315" w:type="dxa"/>
            <w:gridSpan w:val="5"/>
          </w:tcPr>
          <w:p w14:paraId="6FB66746" w14:textId="4C3FDE37" w:rsidR="00C768EB" w:rsidRPr="00C768EB" w:rsidRDefault="004D2D99" w:rsidP="00C768EB">
            <w:pPr>
              <w:rPr>
                <w:rFonts w:cstheme="minorHAnsi"/>
                <w:sz w:val="24"/>
                <w:szCs w:val="24"/>
              </w:rPr>
            </w:pPr>
            <w:r>
              <w:rPr>
                <w:rFonts w:cstheme="minorHAnsi"/>
                <w:sz w:val="24"/>
                <w:szCs w:val="24"/>
              </w:rPr>
              <w:t>T</w:t>
            </w:r>
            <w:r w:rsidR="00C768EB" w:rsidRPr="00C768EB">
              <w:rPr>
                <w:rFonts w:cstheme="minorHAnsi"/>
                <w:sz w:val="24"/>
                <w:szCs w:val="24"/>
              </w:rPr>
              <w:t>raining on Report Writing and Data Analysis Using Excel Pivot</w:t>
            </w:r>
          </w:p>
          <w:p w14:paraId="2AC2FD3C" w14:textId="63452C03" w:rsidR="00035311" w:rsidRPr="00016A1E" w:rsidRDefault="00035311" w:rsidP="00763A9E">
            <w:pPr>
              <w:rPr>
                <w:rFonts w:cstheme="minorHAnsi"/>
                <w:sz w:val="24"/>
                <w:szCs w:val="24"/>
              </w:rPr>
            </w:pPr>
          </w:p>
        </w:tc>
      </w:tr>
      <w:tr w:rsidR="00016A1E" w:rsidRPr="00016A1E" w14:paraId="605B59E5" w14:textId="77777777" w:rsidTr="00BF2515">
        <w:trPr>
          <w:trHeight w:val="945"/>
        </w:trPr>
        <w:tc>
          <w:tcPr>
            <w:cnfStyle w:val="001000000000" w:firstRow="0" w:lastRow="0" w:firstColumn="1" w:lastColumn="0" w:oddVBand="0" w:evenVBand="0" w:oddHBand="0" w:evenHBand="0" w:firstRowFirstColumn="0" w:firstRowLastColumn="0" w:lastRowFirstColumn="0" w:lastRowLastColumn="0"/>
            <w:tcW w:w="3572" w:type="dxa"/>
          </w:tcPr>
          <w:p w14:paraId="39FE88FB" w14:textId="084F45B8" w:rsidR="00016A1E" w:rsidRPr="00E71267" w:rsidRDefault="00E71267" w:rsidP="00A406B4">
            <w:pPr>
              <w:rPr>
                <w:rFonts w:cstheme="minorHAnsi"/>
                <w:i/>
                <w:iCs/>
                <w:sz w:val="16"/>
                <w:szCs w:val="16"/>
              </w:rPr>
            </w:pPr>
            <w:r w:rsidRPr="00E71267">
              <w:rPr>
                <w:rFonts w:cstheme="minorHAnsi"/>
                <w:i/>
                <w:iCs/>
                <w:sz w:val="16"/>
                <w:szCs w:val="16"/>
              </w:rPr>
              <w:t>1.</w:t>
            </w:r>
          </w:p>
        </w:tc>
        <w:tc>
          <w:tcPr>
            <w:tcW w:w="1254" w:type="dxa"/>
          </w:tcPr>
          <w:p w14:paraId="74D9C8C4" w14:textId="77777777" w:rsidR="00016A1E" w:rsidRPr="00016A1E" w:rsidRDefault="00016A1E" w:rsidP="00A406B4">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29" w:type="dxa"/>
          </w:tcPr>
          <w:p w14:paraId="61F80142" w14:textId="77777777" w:rsidR="00016A1E" w:rsidRPr="00016A1E" w:rsidRDefault="00016A1E" w:rsidP="00A406B4">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89" w:type="dxa"/>
          </w:tcPr>
          <w:p w14:paraId="02553D23" w14:textId="77777777" w:rsidR="00016A1E" w:rsidRPr="00016A1E" w:rsidRDefault="00016A1E" w:rsidP="00A406B4">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71" w:type="dxa"/>
          </w:tcPr>
          <w:p w14:paraId="1B171A5E" w14:textId="77777777" w:rsidR="00016A1E" w:rsidRPr="00016A1E" w:rsidRDefault="00016A1E" w:rsidP="00A406B4">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16A1E" w:rsidRPr="00016A1E" w14:paraId="2C00E4B8" w14:textId="77777777" w:rsidTr="00BF2515">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572" w:type="dxa"/>
          </w:tcPr>
          <w:p w14:paraId="19650102" w14:textId="78C5C80C" w:rsidR="00016A1E" w:rsidRPr="00E71267" w:rsidRDefault="00E71267" w:rsidP="00016A1E">
            <w:pPr>
              <w:rPr>
                <w:rFonts w:cstheme="minorHAnsi"/>
                <w:sz w:val="16"/>
                <w:szCs w:val="16"/>
              </w:rPr>
            </w:pPr>
            <w:r w:rsidRPr="00E71267">
              <w:rPr>
                <w:rFonts w:cstheme="minorHAnsi"/>
                <w:sz w:val="16"/>
                <w:szCs w:val="16"/>
              </w:rPr>
              <w:t>2.</w:t>
            </w:r>
          </w:p>
        </w:tc>
        <w:tc>
          <w:tcPr>
            <w:tcW w:w="1254" w:type="dxa"/>
          </w:tcPr>
          <w:p w14:paraId="52E46299" w14:textId="77777777" w:rsidR="00016A1E" w:rsidRPr="00016A1E" w:rsidRDefault="00016A1E" w:rsidP="00016A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29" w:type="dxa"/>
          </w:tcPr>
          <w:p w14:paraId="1EA75C41" w14:textId="77777777" w:rsidR="00016A1E" w:rsidRPr="00016A1E" w:rsidRDefault="00016A1E" w:rsidP="00016A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89" w:type="dxa"/>
          </w:tcPr>
          <w:p w14:paraId="158AE6D5" w14:textId="77777777" w:rsidR="00016A1E" w:rsidRPr="00016A1E" w:rsidRDefault="00016A1E" w:rsidP="00016A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71" w:type="dxa"/>
          </w:tcPr>
          <w:p w14:paraId="0CC63C38" w14:textId="77777777" w:rsidR="00016A1E" w:rsidRPr="00016A1E" w:rsidRDefault="00016A1E" w:rsidP="00016A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16A1E" w:rsidRPr="00016A1E" w14:paraId="6DE9D8E9" w14:textId="77777777" w:rsidTr="00BF2515">
        <w:trPr>
          <w:trHeight w:val="945"/>
        </w:trPr>
        <w:tc>
          <w:tcPr>
            <w:cnfStyle w:val="001000000000" w:firstRow="0" w:lastRow="0" w:firstColumn="1" w:lastColumn="0" w:oddVBand="0" w:evenVBand="0" w:oddHBand="0" w:evenHBand="0" w:firstRowFirstColumn="0" w:firstRowLastColumn="0" w:lastRowFirstColumn="0" w:lastRowLastColumn="0"/>
            <w:tcW w:w="3572" w:type="dxa"/>
          </w:tcPr>
          <w:p w14:paraId="21300112" w14:textId="2F6C64B4" w:rsidR="00016A1E" w:rsidRPr="00E71267" w:rsidRDefault="00E71267" w:rsidP="00016A1E">
            <w:pPr>
              <w:rPr>
                <w:rFonts w:cstheme="minorHAnsi"/>
                <w:sz w:val="16"/>
                <w:szCs w:val="16"/>
              </w:rPr>
            </w:pPr>
            <w:r w:rsidRPr="00E71267">
              <w:rPr>
                <w:rFonts w:cstheme="minorHAnsi"/>
                <w:sz w:val="16"/>
                <w:szCs w:val="16"/>
              </w:rPr>
              <w:t>3.</w:t>
            </w:r>
          </w:p>
        </w:tc>
        <w:tc>
          <w:tcPr>
            <w:tcW w:w="1254" w:type="dxa"/>
          </w:tcPr>
          <w:p w14:paraId="49A5D7EB" w14:textId="77777777" w:rsidR="00016A1E" w:rsidRPr="00016A1E" w:rsidRDefault="00016A1E" w:rsidP="00016A1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29" w:type="dxa"/>
          </w:tcPr>
          <w:p w14:paraId="7A593E0A" w14:textId="77777777" w:rsidR="00016A1E" w:rsidRPr="00016A1E" w:rsidRDefault="00016A1E" w:rsidP="00016A1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89" w:type="dxa"/>
          </w:tcPr>
          <w:p w14:paraId="4CAE0682" w14:textId="77777777" w:rsidR="00016A1E" w:rsidRPr="00016A1E" w:rsidRDefault="00016A1E" w:rsidP="00016A1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71" w:type="dxa"/>
          </w:tcPr>
          <w:p w14:paraId="4B3C9340" w14:textId="77777777" w:rsidR="00016A1E" w:rsidRPr="00016A1E" w:rsidRDefault="00016A1E" w:rsidP="00016A1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16A1E" w:rsidRPr="00016A1E" w14:paraId="32A71B3F" w14:textId="77777777" w:rsidTr="00BF2515">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572" w:type="dxa"/>
          </w:tcPr>
          <w:p w14:paraId="3027BECE" w14:textId="3BC5E289" w:rsidR="00016A1E" w:rsidRPr="00E71267" w:rsidRDefault="00E71267" w:rsidP="00016A1E">
            <w:pPr>
              <w:rPr>
                <w:rFonts w:cstheme="minorHAnsi"/>
                <w:sz w:val="16"/>
                <w:szCs w:val="16"/>
              </w:rPr>
            </w:pPr>
            <w:r w:rsidRPr="00E71267">
              <w:rPr>
                <w:rFonts w:cstheme="minorHAnsi"/>
                <w:sz w:val="16"/>
                <w:szCs w:val="16"/>
              </w:rPr>
              <w:t>4.</w:t>
            </w:r>
          </w:p>
        </w:tc>
        <w:tc>
          <w:tcPr>
            <w:tcW w:w="1254" w:type="dxa"/>
          </w:tcPr>
          <w:p w14:paraId="7FCFBE26" w14:textId="77777777" w:rsidR="00016A1E" w:rsidRPr="00016A1E" w:rsidRDefault="00016A1E" w:rsidP="00016A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29" w:type="dxa"/>
          </w:tcPr>
          <w:p w14:paraId="5FBEA56C" w14:textId="77777777" w:rsidR="00016A1E" w:rsidRPr="00016A1E" w:rsidRDefault="00016A1E" w:rsidP="00016A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89" w:type="dxa"/>
          </w:tcPr>
          <w:p w14:paraId="2FDD168C" w14:textId="77777777" w:rsidR="00016A1E" w:rsidRPr="00016A1E" w:rsidRDefault="00016A1E" w:rsidP="00016A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71" w:type="dxa"/>
          </w:tcPr>
          <w:p w14:paraId="4FB6CB6E" w14:textId="77777777" w:rsidR="00016A1E" w:rsidRPr="00016A1E" w:rsidRDefault="00016A1E" w:rsidP="00016A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C5CDA" w:rsidRPr="00016A1E" w14:paraId="3CAA9660" w14:textId="35B32191" w:rsidTr="00DA5A62">
        <w:trPr>
          <w:trHeight w:val="871"/>
        </w:trPr>
        <w:tc>
          <w:tcPr>
            <w:cnfStyle w:val="001000000000" w:firstRow="0" w:lastRow="0" w:firstColumn="1" w:lastColumn="0" w:oddVBand="0" w:evenVBand="0" w:oddHBand="0" w:evenHBand="0" w:firstRowFirstColumn="0" w:firstRowLastColumn="0" w:lastRowFirstColumn="0" w:lastRowLastColumn="0"/>
            <w:tcW w:w="7744" w:type="dxa"/>
            <w:gridSpan w:val="4"/>
          </w:tcPr>
          <w:p w14:paraId="160AF01F" w14:textId="054AEEA4" w:rsidR="00AC5CDA" w:rsidRPr="00016A1E" w:rsidRDefault="00AC5CDA" w:rsidP="00AC5CDA">
            <w:pPr>
              <w:jc w:val="center"/>
              <w:rPr>
                <w:rFonts w:cstheme="minorHAnsi"/>
                <w:sz w:val="24"/>
                <w:szCs w:val="24"/>
              </w:rPr>
            </w:pPr>
            <w:r w:rsidRPr="00016A1E">
              <w:rPr>
                <w:rFonts w:cstheme="minorHAnsi"/>
                <w:sz w:val="24"/>
                <w:szCs w:val="24"/>
              </w:rPr>
              <w:t>Offer Total (</w:t>
            </w:r>
            <w:r w:rsidR="00763A9E">
              <w:rPr>
                <w:rFonts w:cstheme="minorHAnsi"/>
                <w:sz w:val="24"/>
                <w:szCs w:val="24"/>
              </w:rPr>
              <w:t>SDG</w:t>
            </w:r>
            <w:r w:rsidRPr="00016A1E">
              <w:rPr>
                <w:rFonts w:cstheme="minorHAnsi"/>
                <w:sz w:val="24"/>
                <w:szCs w:val="24"/>
              </w:rPr>
              <w:t>)</w:t>
            </w:r>
          </w:p>
        </w:tc>
        <w:tc>
          <w:tcPr>
            <w:tcW w:w="2571" w:type="dxa"/>
          </w:tcPr>
          <w:p w14:paraId="341B9603" w14:textId="77777777" w:rsidR="00AC5CDA" w:rsidRPr="00016A1E" w:rsidRDefault="00AC5CDA" w:rsidP="00A406B4">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tbl>
      <w:tblPr>
        <w:tblStyle w:val="TableGrid"/>
        <w:tblpPr w:leftFromText="180" w:rightFromText="180" w:vertAnchor="text" w:horzAnchor="margin" w:tblpY="7766"/>
        <w:tblW w:w="0" w:type="auto"/>
        <w:tblLook w:val="04A0" w:firstRow="1" w:lastRow="0" w:firstColumn="1" w:lastColumn="0" w:noHBand="0" w:noVBand="1"/>
      </w:tblPr>
      <w:tblGrid>
        <w:gridCol w:w="1062"/>
        <w:gridCol w:w="4039"/>
        <w:gridCol w:w="997"/>
        <w:gridCol w:w="4096"/>
      </w:tblGrid>
      <w:tr w:rsidR="00CA144A" w:rsidRPr="007B792A" w14:paraId="6D3EA0A0" w14:textId="77777777" w:rsidTr="00CA144A">
        <w:trPr>
          <w:trHeight w:val="1008"/>
        </w:trPr>
        <w:tc>
          <w:tcPr>
            <w:tcW w:w="1062" w:type="dxa"/>
            <w:tcBorders>
              <w:top w:val="nil"/>
              <w:left w:val="nil"/>
              <w:bottom w:val="nil"/>
              <w:right w:val="nil"/>
            </w:tcBorders>
            <w:vAlign w:val="center"/>
          </w:tcPr>
          <w:p w14:paraId="09F2B95C" w14:textId="77777777" w:rsidR="00CA144A" w:rsidRPr="007B792A" w:rsidRDefault="00CA144A" w:rsidP="00CA144A">
            <w:pPr>
              <w:tabs>
                <w:tab w:val="left" w:pos="-720"/>
                <w:tab w:val="left" w:pos="0"/>
                <w:tab w:val="left" w:pos="3402"/>
              </w:tabs>
              <w:suppressAutoHyphens/>
              <w:rPr>
                <w:rFonts w:cstheme="minorHAnsi"/>
                <w:spacing w:val="-3"/>
                <w:sz w:val="20"/>
                <w:szCs w:val="20"/>
              </w:rPr>
            </w:pPr>
            <w:r w:rsidRPr="007B792A">
              <w:rPr>
                <w:rFonts w:cstheme="minorHAnsi"/>
                <w:sz w:val="20"/>
                <w:szCs w:val="20"/>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FBDBE69" w14:textId="77777777" w:rsidR="00CA144A" w:rsidRPr="007B792A" w:rsidRDefault="00CA144A" w:rsidP="00CA144A">
            <w:pPr>
              <w:tabs>
                <w:tab w:val="left" w:pos="-720"/>
                <w:tab w:val="left" w:pos="0"/>
                <w:tab w:val="left" w:pos="3402"/>
              </w:tabs>
              <w:suppressAutoHyphens/>
              <w:rPr>
                <w:rFonts w:cstheme="minorHAnsi"/>
                <w:sz w:val="20"/>
                <w:szCs w:val="20"/>
              </w:rPr>
            </w:pPr>
          </w:p>
        </w:tc>
      </w:tr>
      <w:tr w:rsidR="00CA144A" w:rsidRPr="007B792A" w14:paraId="04EBA181" w14:textId="77777777" w:rsidTr="00CA144A">
        <w:trPr>
          <w:trHeight w:val="569"/>
        </w:trPr>
        <w:tc>
          <w:tcPr>
            <w:tcW w:w="1062" w:type="dxa"/>
            <w:tcBorders>
              <w:top w:val="nil"/>
              <w:left w:val="nil"/>
              <w:bottom w:val="nil"/>
              <w:right w:val="nil"/>
            </w:tcBorders>
            <w:vAlign w:val="center"/>
          </w:tcPr>
          <w:p w14:paraId="16A51C34" w14:textId="77777777" w:rsidR="00CA144A" w:rsidRPr="007B792A" w:rsidRDefault="00CA144A" w:rsidP="00CA144A">
            <w:pPr>
              <w:tabs>
                <w:tab w:val="left" w:pos="-720"/>
                <w:tab w:val="left" w:pos="0"/>
                <w:tab w:val="left" w:pos="3402"/>
              </w:tabs>
              <w:suppressAutoHyphens/>
              <w:rPr>
                <w:rFonts w:cstheme="minorHAnsi"/>
                <w:spacing w:val="-3"/>
                <w:sz w:val="20"/>
                <w:szCs w:val="20"/>
              </w:rPr>
            </w:pPr>
            <w:r w:rsidRPr="007B792A">
              <w:rPr>
                <w:rFonts w:cstheme="minorHAnsi"/>
                <w:sz w:val="20"/>
                <w:szCs w:val="20"/>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737B6F4" w14:textId="77777777" w:rsidR="00CA144A" w:rsidRPr="007B792A" w:rsidRDefault="00CA144A" w:rsidP="00CA144A">
            <w:pPr>
              <w:tabs>
                <w:tab w:val="left" w:pos="-720"/>
                <w:tab w:val="left" w:pos="0"/>
                <w:tab w:val="left" w:pos="3402"/>
              </w:tabs>
              <w:suppressAutoHyphens/>
              <w:rPr>
                <w:rFonts w:cstheme="minorHAnsi"/>
                <w:sz w:val="20"/>
                <w:szCs w:val="20"/>
              </w:rPr>
            </w:pPr>
          </w:p>
        </w:tc>
        <w:tc>
          <w:tcPr>
            <w:tcW w:w="997" w:type="dxa"/>
            <w:tcBorders>
              <w:top w:val="single" w:sz="48" w:space="0" w:color="FFFFFF"/>
              <w:left w:val="nil"/>
              <w:bottom w:val="single" w:sz="48" w:space="0" w:color="FFFFFF"/>
              <w:right w:val="nil"/>
            </w:tcBorders>
            <w:shd w:val="clear" w:color="auto" w:fill="auto"/>
            <w:vAlign w:val="center"/>
          </w:tcPr>
          <w:p w14:paraId="0F729419" w14:textId="77777777" w:rsidR="00CA144A" w:rsidRPr="007B792A" w:rsidRDefault="00CA144A" w:rsidP="00CA144A">
            <w:pPr>
              <w:tabs>
                <w:tab w:val="left" w:pos="-720"/>
                <w:tab w:val="left" w:pos="0"/>
                <w:tab w:val="left" w:pos="3402"/>
              </w:tabs>
              <w:suppressAutoHyphens/>
              <w:rPr>
                <w:rFonts w:cstheme="minorHAnsi"/>
                <w:sz w:val="20"/>
                <w:szCs w:val="20"/>
              </w:rPr>
            </w:pPr>
            <w:r w:rsidRPr="007B792A">
              <w:rPr>
                <w:rFonts w:cstheme="minorHAnsi"/>
                <w:sz w:val="20"/>
                <w:szCs w:val="20"/>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39A83450" w14:textId="77777777" w:rsidR="00CA144A" w:rsidRPr="007B792A" w:rsidRDefault="00CA144A" w:rsidP="00CA144A">
            <w:pPr>
              <w:tabs>
                <w:tab w:val="left" w:pos="-720"/>
                <w:tab w:val="left" w:pos="0"/>
                <w:tab w:val="left" w:pos="3402"/>
              </w:tabs>
              <w:suppressAutoHyphens/>
              <w:rPr>
                <w:rFonts w:cstheme="minorHAnsi"/>
                <w:sz w:val="20"/>
                <w:szCs w:val="20"/>
              </w:rPr>
            </w:pPr>
          </w:p>
        </w:tc>
      </w:tr>
      <w:tr w:rsidR="00CA144A" w:rsidRPr="007B792A" w14:paraId="59710793" w14:textId="77777777" w:rsidTr="00CA144A">
        <w:trPr>
          <w:trHeight w:val="690"/>
        </w:trPr>
        <w:tc>
          <w:tcPr>
            <w:tcW w:w="1062" w:type="dxa"/>
            <w:tcBorders>
              <w:top w:val="nil"/>
              <w:left w:val="nil"/>
              <w:bottom w:val="nil"/>
              <w:right w:val="nil"/>
            </w:tcBorders>
            <w:vAlign w:val="center"/>
          </w:tcPr>
          <w:p w14:paraId="5E9F8D6E" w14:textId="77777777" w:rsidR="00CA144A" w:rsidRPr="007B792A" w:rsidRDefault="00CA144A" w:rsidP="00CA144A">
            <w:pPr>
              <w:tabs>
                <w:tab w:val="left" w:pos="-720"/>
                <w:tab w:val="left" w:pos="0"/>
                <w:tab w:val="left" w:pos="3402"/>
              </w:tabs>
              <w:suppressAutoHyphens/>
              <w:rPr>
                <w:rFonts w:cstheme="minorHAnsi"/>
                <w:sz w:val="20"/>
                <w:szCs w:val="20"/>
              </w:rPr>
            </w:pPr>
            <w:r w:rsidRPr="007B792A">
              <w:rPr>
                <w:rFonts w:cstheme="minorHAnsi"/>
                <w:sz w:val="20"/>
                <w:szCs w:val="20"/>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2A019E50" w14:textId="77777777" w:rsidR="00CA144A" w:rsidRPr="007B792A" w:rsidRDefault="00CA144A" w:rsidP="00CA144A">
            <w:pPr>
              <w:tabs>
                <w:tab w:val="left" w:pos="-720"/>
                <w:tab w:val="left" w:pos="0"/>
                <w:tab w:val="left" w:pos="3402"/>
              </w:tabs>
              <w:suppressAutoHyphens/>
              <w:rPr>
                <w:rFonts w:cstheme="minorHAnsi"/>
                <w:sz w:val="20"/>
                <w:szCs w:val="20"/>
              </w:rPr>
            </w:pPr>
          </w:p>
        </w:tc>
        <w:tc>
          <w:tcPr>
            <w:tcW w:w="997" w:type="dxa"/>
            <w:tcBorders>
              <w:top w:val="single" w:sz="48" w:space="0" w:color="FFFFFF"/>
              <w:left w:val="nil"/>
              <w:bottom w:val="single" w:sz="48" w:space="0" w:color="FFFFFF"/>
              <w:right w:val="nil"/>
            </w:tcBorders>
            <w:shd w:val="clear" w:color="auto" w:fill="auto"/>
            <w:vAlign w:val="center"/>
          </w:tcPr>
          <w:p w14:paraId="1B232560" w14:textId="77777777" w:rsidR="00CA144A" w:rsidRPr="007B792A" w:rsidRDefault="00CA144A" w:rsidP="00CA144A">
            <w:pPr>
              <w:tabs>
                <w:tab w:val="left" w:pos="-720"/>
                <w:tab w:val="left" w:pos="0"/>
                <w:tab w:val="left" w:pos="3402"/>
              </w:tabs>
              <w:suppressAutoHyphens/>
              <w:rPr>
                <w:rFonts w:cstheme="minorHAnsi"/>
                <w:sz w:val="20"/>
                <w:szCs w:val="20"/>
              </w:rPr>
            </w:pPr>
            <w:r w:rsidRPr="007B792A">
              <w:rPr>
                <w:rFonts w:cstheme="minorHAnsi"/>
                <w:sz w:val="20"/>
                <w:szCs w:val="20"/>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E5DA433" w14:textId="77777777" w:rsidR="00CA144A" w:rsidRPr="007B792A" w:rsidRDefault="00CA144A" w:rsidP="00CA144A">
            <w:pPr>
              <w:tabs>
                <w:tab w:val="left" w:pos="-720"/>
                <w:tab w:val="left" w:pos="0"/>
                <w:tab w:val="left" w:pos="3402"/>
              </w:tabs>
              <w:suppressAutoHyphens/>
              <w:rPr>
                <w:rFonts w:cstheme="minorHAnsi"/>
                <w:sz w:val="20"/>
                <w:szCs w:val="20"/>
              </w:rPr>
            </w:pPr>
          </w:p>
        </w:tc>
      </w:tr>
      <w:tr w:rsidR="00CA144A" w:rsidRPr="007B792A" w14:paraId="344EFA4E" w14:textId="77777777" w:rsidTr="00CA144A">
        <w:trPr>
          <w:trHeight w:val="559"/>
        </w:trPr>
        <w:tc>
          <w:tcPr>
            <w:tcW w:w="1062" w:type="dxa"/>
            <w:tcBorders>
              <w:top w:val="nil"/>
              <w:left w:val="nil"/>
              <w:bottom w:val="nil"/>
              <w:right w:val="nil"/>
            </w:tcBorders>
            <w:vAlign w:val="center"/>
          </w:tcPr>
          <w:p w14:paraId="603C8471" w14:textId="77777777" w:rsidR="00CA144A" w:rsidRPr="007B792A" w:rsidRDefault="00CA144A" w:rsidP="00CA144A">
            <w:pPr>
              <w:tabs>
                <w:tab w:val="left" w:pos="-720"/>
                <w:tab w:val="left" w:pos="0"/>
                <w:tab w:val="left" w:pos="3402"/>
              </w:tabs>
              <w:suppressAutoHyphens/>
              <w:rPr>
                <w:rFonts w:cstheme="minorHAnsi"/>
                <w:spacing w:val="-3"/>
                <w:sz w:val="20"/>
                <w:szCs w:val="20"/>
              </w:rPr>
            </w:pPr>
            <w:r w:rsidRPr="007B792A">
              <w:rPr>
                <w:rFonts w:cstheme="minorHAnsi"/>
                <w:sz w:val="20"/>
                <w:szCs w:val="20"/>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CB1CE6D" w14:textId="77777777" w:rsidR="00CA144A" w:rsidRPr="007B792A" w:rsidRDefault="00CA144A" w:rsidP="00CA144A">
            <w:pPr>
              <w:tabs>
                <w:tab w:val="left" w:pos="-720"/>
                <w:tab w:val="left" w:pos="0"/>
                <w:tab w:val="left" w:pos="3402"/>
              </w:tabs>
              <w:suppressAutoHyphens/>
              <w:rPr>
                <w:rFonts w:cstheme="minorHAnsi"/>
                <w:sz w:val="20"/>
                <w:szCs w:val="20"/>
              </w:rPr>
            </w:pPr>
          </w:p>
          <w:p w14:paraId="1C48EA3D" w14:textId="77777777" w:rsidR="00CA144A" w:rsidRPr="007B792A" w:rsidRDefault="00CA144A" w:rsidP="00CA144A">
            <w:pPr>
              <w:tabs>
                <w:tab w:val="left" w:pos="-720"/>
                <w:tab w:val="left" w:pos="0"/>
                <w:tab w:val="left" w:pos="3402"/>
              </w:tabs>
              <w:suppressAutoHyphens/>
              <w:rPr>
                <w:rFonts w:cstheme="minorHAnsi"/>
                <w:sz w:val="20"/>
                <w:szCs w:val="20"/>
              </w:rPr>
            </w:pPr>
          </w:p>
        </w:tc>
      </w:tr>
    </w:tbl>
    <w:p w14:paraId="5E048CEE" w14:textId="54E55B80" w:rsidR="00D97695" w:rsidRPr="007B792A" w:rsidRDefault="00D97695" w:rsidP="00CA144A">
      <w:pPr>
        <w:rPr>
          <w:rFonts w:eastAsiaTheme="majorEastAsia" w:cstheme="minorHAnsi"/>
          <w:b/>
          <w:bCs/>
          <w:smallCaps/>
          <w:color w:val="000000" w:themeColor="text1"/>
          <w:sz w:val="20"/>
          <w:szCs w:val="20"/>
        </w:rPr>
      </w:pPr>
      <w:r w:rsidRPr="007B792A">
        <w:rPr>
          <w:rFonts w:cstheme="minorHAnsi"/>
          <w:sz w:val="20"/>
          <w:szCs w:val="20"/>
        </w:rPr>
        <w:br w:type="page"/>
      </w:r>
    </w:p>
    <w:p w14:paraId="5C9BAE5C" w14:textId="537FD624" w:rsidR="0006165B" w:rsidRPr="007B792A" w:rsidRDefault="0006165B" w:rsidP="00D97695">
      <w:pPr>
        <w:pStyle w:val="Heading1"/>
        <w:numPr>
          <w:ilvl w:val="0"/>
          <w:numId w:val="0"/>
        </w:numPr>
        <w:ind w:left="432" w:hanging="432"/>
        <w:rPr>
          <w:rFonts w:cstheme="minorHAnsi"/>
          <w:sz w:val="20"/>
          <w:szCs w:val="20"/>
        </w:rPr>
      </w:pPr>
      <w:r w:rsidRPr="007B792A">
        <w:rPr>
          <w:rFonts w:cstheme="minorHAnsi"/>
          <w:sz w:val="20"/>
          <w:szCs w:val="20"/>
        </w:rPr>
        <w:lastRenderedPageBreak/>
        <w:t>A</w:t>
      </w:r>
      <w:r w:rsidR="00FB1231" w:rsidRPr="007B792A">
        <w:rPr>
          <w:rFonts w:cstheme="minorHAnsi"/>
          <w:sz w:val="20"/>
          <w:szCs w:val="20"/>
        </w:rPr>
        <w:t>nnex</w:t>
      </w:r>
      <w:r w:rsidRPr="007B792A">
        <w:rPr>
          <w:rFonts w:cstheme="minorHAnsi"/>
          <w:sz w:val="20"/>
          <w:szCs w:val="20"/>
        </w:rPr>
        <w:t xml:space="preserve"> </w:t>
      </w:r>
      <w:r w:rsidR="00D97695" w:rsidRPr="007B792A">
        <w:rPr>
          <w:rFonts w:cstheme="minorHAnsi"/>
          <w:sz w:val="20"/>
          <w:szCs w:val="20"/>
        </w:rPr>
        <w:t>3</w:t>
      </w:r>
      <w:r w:rsidRPr="007B792A">
        <w:rPr>
          <w:rFonts w:cstheme="minorHAnsi"/>
          <w:sz w:val="20"/>
          <w:szCs w:val="20"/>
        </w:rPr>
        <w:t>:</w:t>
      </w:r>
      <w:r w:rsidR="00FB1231" w:rsidRPr="007B792A">
        <w:rPr>
          <w:rFonts w:cstheme="minorHAnsi"/>
          <w:sz w:val="20"/>
          <w:szCs w:val="20"/>
        </w:rPr>
        <w:t xml:space="preserve">  Declaration of personal and legal obligations</w:t>
      </w:r>
    </w:p>
    <w:p w14:paraId="17CAA372" w14:textId="77777777" w:rsidR="00FB1231" w:rsidRPr="007B792A" w:rsidRDefault="00FB1231" w:rsidP="00FB1231">
      <w:pPr>
        <w:ind w:right="-342"/>
        <w:rPr>
          <w:rFonts w:eastAsia="Times New Roman" w:cstheme="minorHAnsi"/>
          <w:sz w:val="20"/>
          <w:szCs w:val="20"/>
        </w:rPr>
      </w:pPr>
      <w:r w:rsidRPr="007B792A">
        <w:rPr>
          <w:rFonts w:eastAsia="Times New Roman" w:cstheme="minorHAnsi"/>
          <w:sz w:val="20"/>
          <w:szCs w:val="20"/>
        </w:rPr>
        <w:t>To be completed by all bidders.</w:t>
      </w:r>
    </w:p>
    <w:tbl>
      <w:tblPr>
        <w:tblStyle w:val="TableGrid1"/>
        <w:tblW w:w="0" w:type="auto"/>
        <w:tblLook w:val="04A0" w:firstRow="1" w:lastRow="0" w:firstColumn="1" w:lastColumn="0" w:noHBand="0" w:noVBand="1"/>
      </w:tblPr>
      <w:tblGrid>
        <w:gridCol w:w="583"/>
        <w:gridCol w:w="1539"/>
        <w:gridCol w:w="6518"/>
        <w:gridCol w:w="711"/>
        <w:gridCol w:w="833"/>
      </w:tblGrid>
      <w:tr w:rsidR="00FB1231" w:rsidRPr="007B792A" w14:paraId="68EF26BB" w14:textId="77777777" w:rsidTr="00B03534">
        <w:trPr>
          <w:trHeight w:val="296"/>
        </w:trPr>
        <w:tc>
          <w:tcPr>
            <w:tcW w:w="2122" w:type="dxa"/>
            <w:gridSpan w:val="2"/>
            <w:shd w:val="clear" w:color="auto" w:fill="D9D9D9"/>
          </w:tcPr>
          <w:p w14:paraId="53ED1A0A" w14:textId="77777777" w:rsidR="00FB1231" w:rsidRPr="007B792A" w:rsidRDefault="00FB1231" w:rsidP="00B03534">
            <w:pPr>
              <w:ind w:right="-342"/>
              <w:rPr>
                <w:rFonts w:cstheme="minorHAnsi"/>
                <w:b/>
                <w:sz w:val="20"/>
                <w:szCs w:val="20"/>
              </w:rPr>
            </w:pPr>
            <w:r w:rsidRPr="007B792A">
              <w:rPr>
                <w:rFonts w:cstheme="minorHAnsi"/>
                <w:b/>
                <w:sz w:val="20"/>
                <w:szCs w:val="20"/>
              </w:rPr>
              <w:t>Name of Bidder:</w:t>
            </w:r>
          </w:p>
        </w:tc>
        <w:tc>
          <w:tcPr>
            <w:tcW w:w="8063" w:type="dxa"/>
            <w:gridSpan w:val="3"/>
          </w:tcPr>
          <w:p w14:paraId="2FE70A32" w14:textId="77777777" w:rsidR="00FB1231" w:rsidRPr="007B792A" w:rsidRDefault="00FB1231" w:rsidP="00B03534">
            <w:pPr>
              <w:ind w:right="-342"/>
              <w:rPr>
                <w:rFonts w:cstheme="minorHAnsi"/>
                <w:b/>
                <w:sz w:val="20"/>
                <w:szCs w:val="20"/>
              </w:rPr>
            </w:pPr>
          </w:p>
          <w:p w14:paraId="4A0CD25D" w14:textId="77777777" w:rsidR="009C1956" w:rsidRPr="007B792A" w:rsidRDefault="009C1956" w:rsidP="00B03534">
            <w:pPr>
              <w:ind w:right="-342"/>
              <w:rPr>
                <w:rFonts w:cstheme="minorHAnsi"/>
                <w:b/>
                <w:sz w:val="20"/>
                <w:szCs w:val="20"/>
              </w:rPr>
            </w:pPr>
          </w:p>
        </w:tc>
      </w:tr>
      <w:tr w:rsidR="00FB1231" w:rsidRPr="007B792A" w14:paraId="2011816F" w14:textId="77777777" w:rsidTr="00B03534">
        <w:tc>
          <w:tcPr>
            <w:tcW w:w="2122" w:type="dxa"/>
            <w:gridSpan w:val="2"/>
            <w:shd w:val="clear" w:color="auto" w:fill="D9D9D9"/>
          </w:tcPr>
          <w:p w14:paraId="39ADB1D2" w14:textId="77777777" w:rsidR="00FB1231" w:rsidRPr="007B792A" w:rsidRDefault="00FB1231" w:rsidP="00B03534">
            <w:pPr>
              <w:ind w:right="-342"/>
              <w:rPr>
                <w:rFonts w:cstheme="minorHAnsi"/>
                <w:b/>
                <w:sz w:val="20"/>
                <w:szCs w:val="20"/>
              </w:rPr>
            </w:pPr>
            <w:r w:rsidRPr="007B792A">
              <w:rPr>
                <w:rFonts w:cstheme="minorHAnsi"/>
                <w:b/>
                <w:sz w:val="20"/>
                <w:szCs w:val="20"/>
              </w:rPr>
              <w:t>Address:</w:t>
            </w:r>
          </w:p>
        </w:tc>
        <w:tc>
          <w:tcPr>
            <w:tcW w:w="8063" w:type="dxa"/>
            <w:gridSpan w:val="3"/>
          </w:tcPr>
          <w:p w14:paraId="4D7EEF96" w14:textId="77777777" w:rsidR="00FB1231" w:rsidRPr="007B792A" w:rsidRDefault="00FB1231" w:rsidP="00B03534">
            <w:pPr>
              <w:ind w:right="-342"/>
              <w:rPr>
                <w:rFonts w:cstheme="minorHAnsi"/>
                <w:b/>
                <w:sz w:val="20"/>
                <w:szCs w:val="20"/>
              </w:rPr>
            </w:pPr>
          </w:p>
          <w:p w14:paraId="578B8F9E" w14:textId="77777777" w:rsidR="009C1956" w:rsidRPr="007B792A" w:rsidRDefault="009C1956" w:rsidP="00B03534">
            <w:pPr>
              <w:ind w:right="-342"/>
              <w:rPr>
                <w:rFonts w:cstheme="minorHAnsi"/>
                <w:b/>
                <w:sz w:val="20"/>
                <w:szCs w:val="20"/>
              </w:rPr>
            </w:pPr>
          </w:p>
        </w:tc>
      </w:tr>
      <w:tr w:rsidR="00FB1231" w:rsidRPr="007B792A" w14:paraId="76E95A41" w14:textId="77777777" w:rsidTr="00B03534">
        <w:tc>
          <w:tcPr>
            <w:tcW w:w="2122" w:type="dxa"/>
            <w:gridSpan w:val="2"/>
            <w:shd w:val="clear" w:color="auto" w:fill="D9D9D9"/>
          </w:tcPr>
          <w:p w14:paraId="5A9F3B6A" w14:textId="77777777" w:rsidR="00FB1231" w:rsidRPr="007B792A" w:rsidRDefault="00FB1231" w:rsidP="00B03534">
            <w:pPr>
              <w:ind w:right="-342"/>
              <w:rPr>
                <w:rFonts w:cstheme="minorHAnsi"/>
                <w:b/>
                <w:sz w:val="20"/>
                <w:szCs w:val="20"/>
              </w:rPr>
            </w:pPr>
            <w:r w:rsidRPr="007B792A">
              <w:rPr>
                <w:rFonts w:cstheme="minorHAnsi"/>
                <w:b/>
                <w:sz w:val="20"/>
                <w:szCs w:val="20"/>
              </w:rPr>
              <w:t>Country:</w:t>
            </w:r>
          </w:p>
        </w:tc>
        <w:tc>
          <w:tcPr>
            <w:tcW w:w="8063" w:type="dxa"/>
            <w:gridSpan w:val="3"/>
          </w:tcPr>
          <w:p w14:paraId="19BA3C04" w14:textId="77777777" w:rsidR="00FB1231" w:rsidRPr="007B792A" w:rsidRDefault="00FB1231" w:rsidP="00B03534">
            <w:pPr>
              <w:ind w:right="-342"/>
              <w:rPr>
                <w:rFonts w:cstheme="minorHAnsi"/>
                <w:b/>
                <w:sz w:val="20"/>
                <w:szCs w:val="20"/>
              </w:rPr>
            </w:pPr>
          </w:p>
          <w:p w14:paraId="29B74546" w14:textId="77777777" w:rsidR="009C1956" w:rsidRPr="007B792A" w:rsidRDefault="009C1956" w:rsidP="00B03534">
            <w:pPr>
              <w:ind w:right="-342"/>
              <w:rPr>
                <w:rFonts w:cstheme="minorHAnsi"/>
                <w:b/>
                <w:sz w:val="20"/>
                <w:szCs w:val="20"/>
              </w:rPr>
            </w:pPr>
          </w:p>
        </w:tc>
      </w:tr>
      <w:tr w:rsidR="00FB1231" w:rsidRPr="007B792A" w14:paraId="1C1E0293" w14:textId="77777777" w:rsidTr="00B03534">
        <w:trPr>
          <w:trHeight w:val="737"/>
        </w:trPr>
        <w:tc>
          <w:tcPr>
            <w:tcW w:w="10185" w:type="dxa"/>
            <w:gridSpan w:val="5"/>
          </w:tcPr>
          <w:p w14:paraId="713868EB" w14:textId="77777777" w:rsidR="00FB1231" w:rsidRPr="007B792A" w:rsidRDefault="00FB1231" w:rsidP="00B03534">
            <w:pPr>
              <w:rPr>
                <w:rFonts w:cstheme="minorHAnsi"/>
                <w:b/>
                <w:sz w:val="20"/>
                <w:szCs w:val="20"/>
              </w:rPr>
            </w:pPr>
            <w:r w:rsidRPr="007B792A">
              <w:rPr>
                <w:rFonts w:cstheme="minorHAnsi"/>
                <w:sz w:val="20"/>
                <w:szCs w:val="20"/>
              </w:rPr>
              <w:t>THIS FORM MUST BE COMPLETED AND SIGNED BY A DULY AUTHORISED OFFICER OF THE BIDDERS ORGANISATION. Please tick Yes or No as appropriate to the following statements relating to the current status of your organisation.</w:t>
            </w:r>
          </w:p>
        </w:tc>
      </w:tr>
      <w:tr w:rsidR="00FB1231" w:rsidRPr="007B792A" w14:paraId="4C56CFB8" w14:textId="77777777" w:rsidTr="00B03534">
        <w:tc>
          <w:tcPr>
            <w:tcW w:w="583" w:type="dxa"/>
            <w:shd w:val="clear" w:color="auto" w:fill="D9D9D9"/>
          </w:tcPr>
          <w:p w14:paraId="465576FA" w14:textId="77777777" w:rsidR="00FB1231" w:rsidRPr="007B792A" w:rsidRDefault="00FB1231" w:rsidP="00B03534">
            <w:pPr>
              <w:spacing w:after="120"/>
              <w:ind w:right="-342"/>
              <w:rPr>
                <w:rFonts w:cstheme="minorHAnsi"/>
                <w:sz w:val="20"/>
                <w:szCs w:val="20"/>
                <w:lang w:eastAsia="en-GB"/>
              </w:rPr>
            </w:pPr>
          </w:p>
        </w:tc>
        <w:tc>
          <w:tcPr>
            <w:tcW w:w="8058" w:type="dxa"/>
            <w:gridSpan w:val="2"/>
            <w:shd w:val="clear" w:color="auto" w:fill="D9D9D9"/>
          </w:tcPr>
          <w:p w14:paraId="57C229CA" w14:textId="77777777" w:rsidR="00FB1231" w:rsidRPr="007B792A" w:rsidRDefault="00FB1231" w:rsidP="00B03534">
            <w:pPr>
              <w:spacing w:after="120"/>
              <w:rPr>
                <w:rFonts w:cstheme="minorHAnsi"/>
                <w:sz w:val="20"/>
                <w:szCs w:val="20"/>
                <w:lang w:eastAsia="en-GB"/>
              </w:rPr>
            </w:pPr>
          </w:p>
        </w:tc>
        <w:tc>
          <w:tcPr>
            <w:tcW w:w="711" w:type="dxa"/>
            <w:shd w:val="clear" w:color="auto" w:fill="D9D9D9"/>
          </w:tcPr>
          <w:p w14:paraId="4ECA0379"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Yes</w:t>
            </w:r>
          </w:p>
        </w:tc>
        <w:tc>
          <w:tcPr>
            <w:tcW w:w="833" w:type="dxa"/>
            <w:shd w:val="clear" w:color="auto" w:fill="D9D9D9"/>
          </w:tcPr>
          <w:p w14:paraId="36F411AC"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No</w:t>
            </w:r>
          </w:p>
        </w:tc>
      </w:tr>
      <w:tr w:rsidR="00FB1231" w:rsidRPr="007B792A" w14:paraId="76B35BD9" w14:textId="77777777" w:rsidTr="00B03534">
        <w:tc>
          <w:tcPr>
            <w:tcW w:w="583" w:type="dxa"/>
            <w:shd w:val="clear" w:color="auto" w:fill="D9D9D9"/>
          </w:tcPr>
          <w:p w14:paraId="396BB6B0"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1</w:t>
            </w:r>
          </w:p>
        </w:tc>
        <w:tc>
          <w:tcPr>
            <w:tcW w:w="8058" w:type="dxa"/>
            <w:gridSpan w:val="2"/>
            <w:shd w:val="clear" w:color="auto" w:fill="D9D9D9"/>
          </w:tcPr>
          <w:p w14:paraId="744C468A" w14:textId="77777777"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The Bidder 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2D3B1CB6"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4FC94044" w14:textId="77777777" w:rsidR="00FB1231" w:rsidRPr="007B792A" w:rsidRDefault="00FB1231" w:rsidP="00B03534">
            <w:pPr>
              <w:spacing w:after="120"/>
              <w:ind w:right="-342"/>
              <w:jc w:val="center"/>
              <w:rPr>
                <w:rFonts w:cstheme="minorHAnsi"/>
                <w:sz w:val="20"/>
                <w:szCs w:val="20"/>
                <w:lang w:eastAsia="en-GB"/>
              </w:rPr>
            </w:pPr>
          </w:p>
        </w:tc>
      </w:tr>
      <w:tr w:rsidR="00FB1231" w:rsidRPr="007B792A" w14:paraId="3922BB48" w14:textId="77777777" w:rsidTr="00B03534">
        <w:tc>
          <w:tcPr>
            <w:tcW w:w="583" w:type="dxa"/>
            <w:shd w:val="clear" w:color="auto" w:fill="D9D9D9"/>
          </w:tcPr>
          <w:p w14:paraId="59D78A4B"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2</w:t>
            </w:r>
          </w:p>
        </w:tc>
        <w:tc>
          <w:tcPr>
            <w:tcW w:w="8058" w:type="dxa"/>
            <w:gridSpan w:val="2"/>
            <w:shd w:val="clear" w:color="auto" w:fill="D9D9D9"/>
          </w:tcPr>
          <w:p w14:paraId="3CE13FD4" w14:textId="77777777"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The Bidder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85A8707"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33FAD74F" w14:textId="77777777" w:rsidR="00FB1231" w:rsidRPr="007B792A" w:rsidRDefault="00FB1231" w:rsidP="00B03534">
            <w:pPr>
              <w:spacing w:after="120"/>
              <w:ind w:right="-342"/>
              <w:jc w:val="center"/>
              <w:rPr>
                <w:rFonts w:cstheme="minorHAnsi"/>
                <w:sz w:val="20"/>
                <w:szCs w:val="20"/>
                <w:lang w:eastAsia="en-GB"/>
              </w:rPr>
            </w:pPr>
          </w:p>
        </w:tc>
      </w:tr>
      <w:tr w:rsidR="00FB1231" w:rsidRPr="007B792A" w14:paraId="532BE4EF" w14:textId="77777777" w:rsidTr="00B03534">
        <w:tc>
          <w:tcPr>
            <w:tcW w:w="583" w:type="dxa"/>
            <w:shd w:val="clear" w:color="auto" w:fill="D9D9D9"/>
          </w:tcPr>
          <w:p w14:paraId="04777ADF"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3</w:t>
            </w:r>
          </w:p>
        </w:tc>
        <w:tc>
          <w:tcPr>
            <w:tcW w:w="8058" w:type="dxa"/>
            <w:gridSpan w:val="2"/>
            <w:shd w:val="clear" w:color="auto" w:fill="D9D9D9"/>
          </w:tcPr>
          <w:p w14:paraId="76B17BF3" w14:textId="77777777"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The Bidder,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11ED094C"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4D8A715D" w14:textId="77777777" w:rsidR="00FB1231" w:rsidRPr="007B792A" w:rsidRDefault="00FB1231" w:rsidP="00B03534">
            <w:pPr>
              <w:spacing w:after="120"/>
              <w:ind w:right="-342"/>
              <w:jc w:val="center"/>
              <w:rPr>
                <w:rFonts w:cstheme="minorHAnsi"/>
                <w:sz w:val="20"/>
                <w:szCs w:val="20"/>
                <w:lang w:eastAsia="en-GB"/>
              </w:rPr>
            </w:pPr>
          </w:p>
        </w:tc>
      </w:tr>
      <w:tr w:rsidR="00FB1231" w:rsidRPr="007B792A" w14:paraId="139B1243" w14:textId="77777777" w:rsidTr="00B03534">
        <w:tc>
          <w:tcPr>
            <w:tcW w:w="583" w:type="dxa"/>
            <w:shd w:val="clear" w:color="auto" w:fill="D9D9D9"/>
          </w:tcPr>
          <w:p w14:paraId="55FA9118"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4</w:t>
            </w:r>
          </w:p>
        </w:tc>
        <w:tc>
          <w:tcPr>
            <w:tcW w:w="8058" w:type="dxa"/>
            <w:gridSpan w:val="2"/>
            <w:shd w:val="clear" w:color="auto" w:fill="D9D9D9"/>
          </w:tcPr>
          <w:p w14:paraId="089D319F" w14:textId="77777777"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The Bidder has not fulfilled its obligations relating to the payment of taxes or social security contributions in Ireland or any other State in which the tenderer is located</w:t>
            </w:r>
          </w:p>
        </w:tc>
        <w:tc>
          <w:tcPr>
            <w:tcW w:w="711" w:type="dxa"/>
          </w:tcPr>
          <w:p w14:paraId="11854375"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407996CD" w14:textId="77777777" w:rsidR="00FB1231" w:rsidRPr="007B792A" w:rsidRDefault="00FB1231" w:rsidP="00B03534">
            <w:pPr>
              <w:spacing w:after="120"/>
              <w:ind w:right="-342"/>
              <w:jc w:val="center"/>
              <w:rPr>
                <w:rFonts w:cstheme="minorHAnsi"/>
                <w:sz w:val="20"/>
                <w:szCs w:val="20"/>
                <w:lang w:eastAsia="en-GB"/>
              </w:rPr>
            </w:pPr>
          </w:p>
        </w:tc>
      </w:tr>
      <w:tr w:rsidR="00FB1231" w:rsidRPr="007B792A" w14:paraId="24A79AA3" w14:textId="77777777" w:rsidTr="00B03534">
        <w:tc>
          <w:tcPr>
            <w:tcW w:w="583" w:type="dxa"/>
            <w:shd w:val="clear" w:color="auto" w:fill="D9D9D9"/>
          </w:tcPr>
          <w:p w14:paraId="3F185B5F"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5</w:t>
            </w:r>
          </w:p>
        </w:tc>
        <w:tc>
          <w:tcPr>
            <w:tcW w:w="8058" w:type="dxa"/>
            <w:gridSpan w:val="2"/>
            <w:shd w:val="clear" w:color="auto" w:fill="D9D9D9"/>
          </w:tcPr>
          <w:p w14:paraId="24762CD8" w14:textId="77777777"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The Bidder, a Director or Partner has been found guilty of fraud</w:t>
            </w:r>
          </w:p>
        </w:tc>
        <w:tc>
          <w:tcPr>
            <w:tcW w:w="711" w:type="dxa"/>
          </w:tcPr>
          <w:p w14:paraId="64A3326F"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63D2AF9A" w14:textId="77777777" w:rsidR="00FB1231" w:rsidRPr="007B792A" w:rsidRDefault="00FB1231" w:rsidP="00B03534">
            <w:pPr>
              <w:spacing w:after="120"/>
              <w:ind w:right="-342"/>
              <w:jc w:val="center"/>
              <w:rPr>
                <w:rFonts w:cstheme="minorHAnsi"/>
                <w:sz w:val="20"/>
                <w:szCs w:val="20"/>
                <w:lang w:eastAsia="en-GB"/>
              </w:rPr>
            </w:pPr>
          </w:p>
        </w:tc>
      </w:tr>
      <w:tr w:rsidR="00FB1231" w:rsidRPr="007B792A" w14:paraId="726FF5CE" w14:textId="77777777" w:rsidTr="00B03534">
        <w:tc>
          <w:tcPr>
            <w:tcW w:w="583" w:type="dxa"/>
            <w:shd w:val="clear" w:color="auto" w:fill="D9D9D9"/>
          </w:tcPr>
          <w:p w14:paraId="4CE42413"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6</w:t>
            </w:r>
          </w:p>
        </w:tc>
        <w:tc>
          <w:tcPr>
            <w:tcW w:w="8058" w:type="dxa"/>
            <w:gridSpan w:val="2"/>
            <w:shd w:val="clear" w:color="auto" w:fill="D9D9D9"/>
          </w:tcPr>
          <w:p w14:paraId="6748C3F8" w14:textId="77777777"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The Bidder, a Director or Partner has been found guilty of money laundering</w:t>
            </w:r>
          </w:p>
        </w:tc>
        <w:tc>
          <w:tcPr>
            <w:tcW w:w="711" w:type="dxa"/>
          </w:tcPr>
          <w:p w14:paraId="6D92DD7A"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3647901A" w14:textId="77777777" w:rsidR="00FB1231" w:rsidRPr="007B792A" w:rsidRDefault="00FB1231" w:rsidP="00B03534">
            <w:pPr>
              <w:spacing w:after="120"/>
              <w:ind w:right="-342"/>
              <w:jc w:val="center"/>
              <w:rPr>
                <w:rFonts w:cstheme="minorHAnsi"/>
                <w:sz w:val="20"/>
                <w:szCs w:val="20"/>
                <w:lang w:eastAsia="en-GB"/>
              </w:rPr>
            </w:pPr>
          </w:p>
        </w:tc>
      </w:tr>
      <w:tr w:rsidR="00FB1231" w:rsidRPr="007B792A" w14:paraId="65B97BCD" w14:textId="77777777" w:rsidTr="00B03534">
        <w:tc>
          <w:tcPr>
            <w:tcW w:w="583" w:type="dxa"/>
            <w:shd w:val="clear" w:color="auto" w:fill="D9D9D9"/>
          </w:tcPr>
          <w:p w14:paraId="4C35E129"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7</w:t>
            </w:r>
          </w:p>
        </w:tc>
        <w:tc>
          <w:tcPr>
            <w:tcW w:w="8058" w:type="dxa"/>
            <w:gridSpan w:val="2"/>
            <w:shd w:val="clear" w:color="auto" w:fill="D9D9D9"/>
          </w:tcPr>
          <w:p w14:paraId="4A0BCF84" w14:textId="77777777"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The Bidder, a Director or Partner has been found guilty of corruption</w:t>
            </w:r>
          </w:p>
        </w:tc>
        <w:tc>
          <w:tcPr>
            <w:tcW w:w="711" w:type="dxa"/>
          </w:tcPr>
          <w:p w14:paraId="4224CAD4"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1885F29F" w14:textId="77777777" w:rsidR="00FB1231" w:rsidRPr="007B792A" w:rsidRDefault="00FB1231" w:rsidP="00B03534">
            <w:pPr>
              <w:spacing w:after="120"/>
              <w:ind w:right="-342"/>
              <w:jc w:val="center"/>
              <w:rPr>
                <w:rFonts w:cstheme="minorHAnsi"/>
                <w:sz w:val="20"/>
                <w:szCs w:val="20"/>
                <w:lang w:eastAsia="en-GB"/>
              </w:rPr>
            </w:pPr>
          </w:p>
        </w:tc>
      </w:tr>
      <w:tr w:rsidR="00FB1231" w:rsidRPr="007B792A" w14:paraId="0DFB704A" w14:textId="77777777" w:rsidTr="00B03534">
        <w:tc>
          <w:tcPr>
            <w:tcW w:w="583" w:type="dxa"/>
            <w:shd w:val="clear" w:color="auto" w:fill="D9D9D9"/>
          </w:tcPr>
          <w:p w14:paraId="17CF509A"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8</w:t>
            </w:r>
          </w:p>
        </w:tc>
        <w:tc>
          <w:tcPr>
            <w:tcW w:w="8058" w:type="dxa"/>
            <w:gridSpan w:val="2"/>
            <w:shd w:val="clear" w:color="auto" w:fill="D9D9D9"/>
          </w:tcPr>
          <w:p w14:paraId="0753D15B" w14:textId="77777777"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The Bidder, a Director or Partner has been convicted of being a member of a criminal organisation</w:t>
            </w:r>
          </w:p>
        </w:tc>
        <w:tc>
          <w:tcPr>
            <w:tcW w:w="711" w:type="dxa"/>
          </w:tcPr>
          <w:p w14:paraId="35934662"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6DFFEB86" w14:textId="77777777" w:rsidR="00FB1231" w:rsidRPr="007B792A" w:rsidRDefault="00FB1231" w:rsidP="00B03534">
            <w:pPr>
              <w:spacing w:after="120"/>
              <w:ind w:right="-342"/>
              <w:jc w:val="center"/>
              <w:rPr>
                <w:rFonts w:cstheme="minorHAnsi"/>
                <w:sz w:val="20"/>
                <w:szCs w:val="20"/>
                <w:lang w:eastAsia="en-GB"/>
              </w:rPr>
            </w:pPr>
          </w:p>
        </w:tc>
      </w:tr>
      <w:tr w:rsidR="00FB1231" w:rsidRPr="007B792A" w14:paraId="14C2F977" w14:textId="77777777" w:rsidTr="00B03534">
        <w:tc>
          <w:tcPr>
            <w:tcW w:w="583" w:type="dxa"/>
            <w:shd w:val="clear" w:color="auto" w:fill="D9D9D9"/>
          </w:tcPr>
          <w:p w14:paraId="020F7D0F"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9</w:t>
            </w:r>
          </w:p>
        </w:tc>
        <w:tc>
          <w:tcPr>
            <w:tcW w:w="8058" w:type="dxa"/>
            <w:gridSpan w:val="2"/>
            <w:shd w:val="clear" w:color="auto" w:fill="D9D9D9"/>
          </w:tcPr>
          <w:p w14:paraId="273D6871" w14:textId="77777777"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The Bidder has been guilty of serious misrepresentation in providing information to a public buying agency</w:t>
            </w:r>
          </w:p>
        </w:tc>
        <w:tc>
          <w:tcPr>
            <w:tcW w:w="711" w:type="dxa"/>
          </w:tcPr>
          <w:p w14:paraId="79DC6F2C"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18A1DDB4" w14:textId="77777777" w:rsidR="00FB1231" w:rsidRPr="007B792A" w:rsidRDefault="00FB1231" w:rsidP="00B03534">
            <w:pPr>
              <w:spacing w:after="120"/>
              <w:ind w:right="-342"/>
              <w:jc w:val="center"/>
              <w:rPr>
                <w:rFonts w:cstheme="minorHAnsi"/>
                <w:sz w:val="20"/>
                <w:szCs w:val="20"/>
                <w:lang w:eastAsia="en-GB"/>
              </w:rPr>
            </w:pPr>
          </w:p>
        </w:tc>
      </w:tr>
      <w:tr w:rsidR="00FB1231" w:rsidRPr="007B792A" w14:paraId="50792709" w14:textId="77777777" w:rsidTr="00B03534">
        <w:tc>
          <w:tcPr>
            <w:tcW w:w="583" w:type="dxa"/>
            <w:shd w:val="clear" w:color="auto" w:fill="D9D9D9"/>
          </w:tcPr>
          <w:p w14:paraId="16E9111E"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10</w:t>
            </w:r>
          </w:p>
        </w:tc>
        <w:tc>
          <w:tcPr>
            <w:tcW w:w="8058" w:type="dxa"/>
            <w:gridSpan w:val="2"/>
            <w:shd w:val="clear" w:color="auto" w:fill="D9D9D9"/>
          </w:tcPr>
          <w:p w14:paraId="064258EF" w14:textId="77777777" w:rsidR="00FB1231" w:rsidRPr="007B792A" w:rsidRDefault="00FB1231" w:rsidP="00B03534">
            <w:pPr>
              <w:tabs>
                <w:tab w:val="left" w:pos="6946"/>
                <w:tab w:val="left" w:pos="7938"/>
              </w:tabs>
              <w:rPr>
                <w:rFonts w:cstheme="minorHAnsi"/>
                <w:sz w:val="20"/>
                <w:szCs w:val="20"/>
              </w:rPr>
            </w:pPr>
            <w:r w:rsidRPr="007B792A">
              <w:rPr>
                <w:rFonts w:cstheme="minorHAnsi"/>
                <w:sz w:val="20"/>
                <w:szCs w:val="20"/>
              </w:rPr>
              <w:t>The Bidder has contrived to misrepresent its Health &amp; Safety information, Quality Assurance information, or any other information relevant to this application</w:t>
            </w:r>
          </w:p>
        </w:tc>
        <w:tc>
          <w:tcPr>
            <w:tcW w:w="711" w:type="dxa"/>
          </w:tcPr>
          <w:p w14:paraId="3A5A82AB"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3D53BCA7" w14:textId="77777777" w:rsidR="00FB1231" w:rsidRPr="007B792A" w:rsidRDefault="00FB1231" w:rsidP="00B03534">
            <w:pPr>
              <w:spacing w:after="120"/>
              <w:ind w:right="-342"/>
              <w:jc w:val="center"/>
              <w:rPr>
                <w:rFonts w:cstheme="minorHAnsi"/>
                <w:sz w:val="20"/>
                <w:szCs w:val="20"/>
                <w:lang w:eastAsia="en-GB"/>
              </w:rPr>
            </w:pPr>
          </w:p>
        </w:tc>
      </w:tr>
    </w:tbl>
    <w:p w14:paraId="52DB7257" w14:textId="77777777" w:rsidR="00FB1231" w:rsidRPr="007B792A" w:rsidRDefault="00FB1231" w:rsidP="00FB1231">
      <w:pPr>
        <w:ind w:right="-342"/>
        <w:rPr>
          <w:rFonts w:eastAsia="Times New Roman" w:cstheme="minorHAnsi"/>
          <w:b/>
          <w:sz w:val="20"/>
          <w:szCs w:val="20"/>
        </w:rPr>
      </w:pPr>
      <w:r w:rsidRPr="007B792A">
        <w:rPr>
          <w:rFonts w:eastAsia="Times New Roman" w:cstheme="minorHAnsi"/>
          <w:b/>
          <w:sz w:val="20"/>
          <w:szCs w:val="20"/>
        </w:rPr>
        <w:t xml:space="preserve">I certify that the information provided above is accurate and complete to the best of my knowledge and belief.  </w:t>
      </w:r>
    </w:p>
    <w:p w14:paraId="47BE46ED" w14:textId="77777777" w:rsidR="00FB1231" w:rsidRPr="007B792A" w:rsidRDefault="00FB1231" w:rsidP="00FB1231">
      <w:pPr>
        <w:ind w:right="-342"/>
        <w:rPr>
          <w:rFonts w:eastAsia="Times New Roman" w:cstheme="minorHAnsi"/>
          <w:b/>
          <w:sz w:val="20"/>
          <w:szCs w:val="20"/>
        </w:rPr>
      </w:pPr>
      <w:r w:rsidRPr="007B792A">
        <w:rPr>
          <w:rFonts w:eastAsia="Times New Roman" w:cstheme="minorHAnsi"/>
          <w:b/>
          <w:sz w:val="20"/>
          <w:szCs w:val="20"/>
        </w:rPr>
        <w:t>I understand that the provision of inaccurate or misleading information in this declaration may lead to my organisation being excluded from participation in future tenders.</w:t>
      </w:r>
    </w:p>
    <w:tbl>
      <w:tblPr>
        <w:tblStyle w:val="TableGrid1"/>
        <w:tblW w:w="5000" w:type="pct"/>
        <w:tblLook w:val="04A0" w:firstRow="1" w:lastRow="0" w:firstColumn="1" w:lastColumn="0" w:noHBand="0" w:noVBand="1"/>
      </w:tblPr>
      <w:tblGrid>
        <w:gridCol w:w="2680"/>
        <w:gridCol w:w="7504"/>
      </w:tblGrid>
      <w:tr w:rsidR="00FB1231" w:rsidRPr="007B792A" w14:paraId="776C8D2F" w14:textId="77777777" w:rsidTr="008720D6">
        <w:trPr>
          <w:trHeight w:hRule="exact" w:val="302"/>
        </w:trPr>
        <w:tc>
          <w:tcPr>
            <w:tcW w:w="1316" w:type="pct"/>
            <w:shd w:val="clear" w:color="auto" w:fill="D9D9D9"/>
          </w:tcPr>
          <w:p w14:paraId="69B3CB56" w14:textId="77777777" w:rsidR="00FB1231" w:rsidRPr="007B792A" w:rsidRDefault="00FB1231" w:rsidP="00B03534">
            <w:pPr>
              <w:rPr>
                <w:rFonts w:cstheme="minorHAnsi"/>
                <w:sz w:val="20"/>
                <w:szCs w:val="20"/>
              </w:rPr>
            </w:pPr>
            <w:r w:rsidRPr="007B792A">
              <w:rPr>
                <w:rFonts w:cstheme="minorHAnsi"/>
                <w:sz w:val="20"/>
                <w:szCs w:val="20"/>
              </w:rPr>
              <w:t>Date</w:t>
            </w:r>
          </w:p>
        </w:tc>
        <w:tc>
          <w:tcPr>
            <w:tcW w:w="3684" w:type="pct"/>
          </w:tcPr>
          <w:p w14:paraId="318C88E5" w14:textId="77777777" w:rsidR="00FB1231" w:rsidRPr="007B792A" w:rsidRDefault="00FB1231" w:rsidP="00B03534">
            <w:pPr>
              <w:rPr>
                <w:rFonts w:cstheme="minorHAnsi"/>
                <w:sz w:val="20"/>
                <w:szCs w:val="20"/>
              </w:rPr>
            </w:pPr>
          </w:p>
        </w:tc>
      </w:tr>
      <w:tr w:rsidR="00FB1231" w:rsidRPr="007B792A" w14:paraId="0C81EAF2" w14:textId="77777777" w:rsidTr="008720D6">
        <w:trPr>
          <w:trHeight w:hRule="exact" w:val="302"/>
        </w:trPr>
        <w:tc>
          <w:tcPr>
            <w:tcW w:w="1316" w:type="pct"/>
            <w:shd w:val="clear" w:color="auto" w:fill="D9D9D9"/>
          </w:tcPr>
          <w:p w14:paraId="1A7135AB" w14:textId="77777777" w:rsidR="00FB1231" w:rsidRPr="007B792A" w:rsidRDefault="00FB1231" w:rsidP="00B03534">
            <w:pPr>
              <w:rPr>
                <w:rFonts w:cstheme="minorHAnsi"/>
                <w:sz w:val="20"/>
                <w:szCs w:val="20"/>
              </w:rPr>
            </w:pPr>
            <w:r w:rsidRPr="007B792A">
              <w:rPr>
                <w:rFonts w:cstheme="minorHAnsi"/>
                <w:sz w:val="20"/>
                <w:szCs w:val="20"/>
              </w:rPr>
              <w:t>Name</w:t>
            </w:r>
          </w:p>
        </w:tc>
        <w:tc>
          <w:tcPr>
            <w:tcW w:w="3684" w:type="pct"/>
          </w:tcPr>
          <w:p w14:paraId="0424A2B0" w14:textId="77777777" w:rsidR="00FB1231" w:rsidRPr="007B792A" w:rsidRDefault="00FB1231" w:rsidP="00B03534">
            <w:pPr>
              <w:rPr>
                <w:rFonts w:cstheme="minorHAnsi"/>
                <w:sz w:val="20"/>
                <w:szCs w:val="20"/>
              </w:rPr>
            </w:pPr>
          </w:p>
        </w:tc>
      </w:tr>
      <w:tr w:rsidR="00FB1231" w:rsidRPr="007B792A" w14:paraId="4FB957FB" w14:textId="77777777" w:rsidTr="008720D6">
        <w:trPr>
          <w:trHeight w:hRule="exact" w:val="302"/>
        </w:trPr>
        <w:tc>
          <w:tcPr>
            <w:tcW w:w="1316" w:type="pct"/>
            <w:shd w:val="clear" w:color="auto" w:fill="D9D9D9"/>
          </w:tcPr>
          <w:p w14:paraId="6F1EF172" w14:textId="77777777" w:rsidR="00FB1231" w:rsidRPr="007B792A" w:rsidRDefault="00FB1231" w:rsidP="00B03534">
            <w:pPr>
              <w:rPr>
                <w:rFonts w:cstheme="minorHAnsi"/>
                <w:sz w:val="20"/>
                <w:szCs w:val="20"/>
              </w:rPr>
            </w:pPr>
            <w:r w:rsidRPr="007B792A">
              <w:rPr>
                <w:rFonts w:cstheme="minorHAnsi"/>
                <w:sz w:val="20"/>
                <w:szCs w:val="20"/>
              </w:rPr>
              <w:t>Position</w:t>
            </w:r>
          </w:p>
        </w:tc>
        <w:tc>
          <w:tcPr>
            <w:tcW w:w="3684" w:type="pct"/>
          </w:tcPr>
          <w:p w14:paraId="112190B6" w14:textId="77777777" w:rsidR="00FB1231" w:rsidRPr="007B792A" w:rsidRDefault="00FB1231" w:rsidP="00B03534">
            <w:pPr>
              <w:rPr>
                <w:rFonts w:cstheme="minorHAnsi"/>
                <w:sz w:val="20"/>
                <w:szCs w:val="20"/>
              </w:rPr>
            </w:pPr>
          </w:p>
        </w:tc>
      </w:tr>
      <w:tr w:rsidR="00FB1231" w:rsidRPr="007B792A" w14:paraId="67CE927F" w14:textId="77777777" w:rsidTr="008720D6">
        <w:trPr>
          <w:trHeight w:hRule="exact" w:val="302"/>
        </w:trPr>
        <w:tc>
          <w:tcPr>
            <w:tcW w:w="1316" w:type="pct"/>
            <w:shd w:val="clear" w:color="auto" w:fill="D9D9D9"/>
          </w:tcPr>
          <w:p w14:paraId="14710510" w14:textId="77777777" w:rsidR="00FB1231" w:rsidRPr="007B792A" w:rsidRDefault="00FB1231" w:rsidP="00B03534">
            <w:pPr>
              <w:rPr>
                <w:rFonts w:cstheme="minorHAnsi"/>
                <w:sz w:val="20"/>
                <w:szCs w:val="20"/>
              </w:rPr>
            </w:pPr>
            <w:r w:rsidRPr="007B792A">
              <w:rPr>
                <w:rFonts w:cstheme="minorHAnsi"/>
                <w:sz w:val="20"/>
                <w:szCs w:val="20"/>
              </w:rPr>
              <w:t xml:space="preserve">Telephone number </w:t>
            </w:r>
          </w:p>
        </w:tc>
        <w:tc>
          <w:tcPr>
            <w:tcW w:w="3684" w:type="pct"/>
          </w:tcPr>
          <w:p w14:paraId="4EDBF839" w14:textId="77777777" w:rsidR="00FB1231" w:rsidRPr="007B792A" w:rsidRDefault="00FB1231" w:rsidP="00B03534">
            <w:pPr>
              <w:rPr>
                <w:rFonts w:cstheme="minorHAnsi"/>
                <w:sz w:val="20"/>
                <w:szCs w:val="20"/>
              </w:rPr>
            </w:pPr>
          </w:p>
        </w:tc>
      </w:tr>
      <w:tr w:rsidR="00FB1231" w:rsidRPr="007B792A" w14:paraId="2C3ED5E5" w14:textId="77777777" w:rsidTr="008720D6">
        <w:trPr>
          <w:trHeight w:hRule="exact" w:val="302"/>
        </w:trPr>
        <w:tc>
          <w:tcPr>
            <w:tcW w:w="1316" w:type="pct"/>
            <w:shd w:val="clear" w:color="auto" w:fill="D9D9D9"/>
          </w:tcPr>
          <w:p w14:paraId="7AD712A3" w14:textId="77777777" w:rsidR="00FB1231" w:rsidRPr="007B792A" w:rsidRDefault="00FB1231" w:rsidP="00B03534">
            <w:pPr>
              <w:rPr>
                <w:rFonts w:cstheme="minorHAnsi"/>
                <w:sz w:val="20"/>
                <w:szCs w:val="20"/>
              </w:rPr>
            </w:pPr>
            <w:r w:rsidRPr="007B792A">
              <w:rPr>
                <w:rFonts w:cstheme="minorHAnsi"/>
                <w:sz w:val="20"/>
                <w:szCs w:val="20"/>
              </w:rPr>
              <w:t>Signature and full name</w:t>
            </w:r>
          </w:p>
        </w:tc>
        <w:tc>
          <w:tcPr>
            <w:tcW w:w="3684" w:type="pct"/>
          </w:tcPr>
          <w:p w14:paraId="27F2E4C3" w14:textId="77777777" w:rsidR="00FB1231" w:rsidRPr="007B792A" w:rsidRDefault="00FB1231" w:rsidP="00B03534">
            <w:pPr>
              <w:rPr>
                <w:rFonts w:cstheme="minorHAnsi"/>
                <w:sz w:val="20"/>
                <w:szCs w:val="20"/>
              </w:rPr>
            </w:pPr>
          </w:p>
        </w:tc>
      </w:tr>
    </w:tbl>
    <w:p w14:paraId="4E90282C" w14:textId="45016CA1" w:rsidR="004A2C73" w:rsidRPr="007B792A" w:rsidRDefault="004A2C73" w:rsidP="0006165B">
      <w:pPr>
        <w:rPr>
          <w:rFonts w:cstheme="minorHAnsi"/>
          <w:sz w:val="20"/>
          <w:szCs w:val="20"/>
        </w:rPr>
      </w:pPr>
    </w:p>
    <w:p w14:paraId="75BF6DA1" w14:textId="7098BC08" w:rsidR="004A2C73" w:rsidRPr="007B792A" w:rsidRDefault="004A2C73" w:rsidP="008720D6">
      <w:pPr>
        <w:rPr>
          <w:rFonts w:cstheme="minorHAnsi"/>
          <w:sz w:val="20"/>
          <w:szCs w:val="20"/>
        </w:rPr>
      </w:pPr>
      <w:r w:rsidRPr="007B792A">
        <w:rPr>
          <w:rFonts w:cstheme="minorHAnsi"/>
          <w:sz w:val="20"/>
          <w:szCs w:val="20"/>
        </w:rPr>
        <w:br w:type="page"/>
      </w:r>
      <w:r w:rsidRPr="007B792A">
        <w:rPr>
          <w:rFonts w:cstheme="minorHAnsi"/>
          <w:sz w:val="20"/>
          <w:szCs w:val="20"/>
        </w:rPr>
        <w:lastRenderedPageBreak/>
        <w:t xml:space="preserve">Annex </w:t>
      </w:r>
      <w:r w:rsidR="00D97695" w:rsidRPr="007B792A">
        <w:rPr>
          <w:rFonts w:cstheme="minorHAnsi"/>
          <w:sz w:val="20"/>
          <w:szCs w:val="20"/>
        </w:rPr>
        <w:t>4</w:t>
      </w:r>
      <w:r w:rsidRPr="007B792A">
        <w:rPr>
          <w:rFonts w:cstheme="minorHAnsi"/>
          <w:sz w:val="20"/>
          <w:szCs w:val="20"/>
        </w:rPr>
        <w:t>:  Declaration of statutory obligations</w:t>
      </w:r>
    </w:p>
    <w:p w14:paraId="0AEB08DB" w14:textId="77777777" w:rsidR="004A2C73" w:rsidRPr="007B792A" w:rsidRDefault="004A2C73" w:rsidP="004A2C73">
      <w:pPr>
        <w:rPr>
          <w:rFonts w:cstheme="minorHAnsi"/>
          <w:sz w:val="20"/>
          <w:szCs w:val="20"/>
        </w:rPr>
      </w:pPr>
    </w:p>
    <w:p w14:paraId="1D335A93" w14:textId="77777777" w:rsidR="004A2C73" w:rsidRPr="007B792A" w:rsidRDefault="004A2C73" w:rsidP="004A2C73">
      <w:pPr>
        <w:rPr>
          <w:rFonts w:cstheme="minorHAnsi"/>
          <w:sz w:val="20"/>
          <w:szCs w:val="20"/>
        </w:rPr>
      </w:pPr>
      <w:r w:rsidRPr="007B792A">
        <w:rPr>
          <w:rFonts w:cstheme="minorHAnsi"/>
          <w:sz w:val="20"/>
          <w:szCs w:val="20"/>
        </w:rPr>
        <w:t>To be completed by all bidders.</w:t>
      </w:r>
    </w:p>
    <w:p w14:paraId="5626889A" w14:textId="77777777" w:rsidR="004A2C73" w:rsidRPr="007B792A" w:rsidRDefault="004A2C73" w:rsidP="004A2C73">
      <w:pPr>
        <w:rPr>
          <w:rFonts w:cstheme="minorHAnsi"/>
          <w:b/>
          <w:sz w:val="20"/>
          <w:szCs w:val="20"/>
        </w:rPr>
      </w:pPr>
      <w:r w:rsidRPr="007B792A">
        <w:rPr>
          <w:rFonts w:cstheme="minorHAnsi"/>
          <w:sz w:val="20"/>
          <w:szCs w:val="20"/>
        </w:rPr>
        <w:t xml:space="preserve">To: </w:t>
      </w:r>
      <w:r w:rsidRPr="007B792A">
        <w:rPr>
          <w:rFonts w:cstheme="minorHAnsi"/>
          <w:sz w:val="20"/>
          <w:szCs w:val="20"/>
        </w:rPr>
        <w:tab/>
      </w:r>
      <w:r w:rsidRPr="007B792A">
        <w:rPr>
          <w:rFonts w:cstheme="minorHAnsi"/>
          <w:b/>
          <w:sz w:val="20"/>
          <w:szCs w:val="20"/>
        </w:rPr>
        <w:t xml:space="preserve">GOAL </w:t>
      </w:r>
    </w:p>
    <w:p w14:paraId="1F535590" w14:textId="77777777" w:rsidR="004A2C73" w:rsidRPr="007B792A" w:rsidRDefault="004A2C73" w:rsidP="004A2C73">
      <w:pPr>
        <w:rPr>
          <w:rFonts w:cstheme="minorHAnsi"/>
          <w:b/>
          <w:sz w:val="20"/>
          <w:szCs w:val="20"/>
        </w:rPr>
      </w:pPr>
    </w:p>
    <w:p w14:paraId="5B063214" w14:textId="77777777" w:rsidR="004A2C73" w:rsidRPr="007B792A" w:rsidRDefault="004A2C73" w:rsidP="004A2C73">
      <w:pPr>
        <w:rPr>
          <w:rFonts w:cstheme="minorHAnsi"/>
          <w:i/>
          <w:sz w:val="20"/>
          <w:szCs w:val="20"/>
        </w:rPr>
      </w:pPr>
      <w:r w:rsidRPr="007B792A">
        <w:rPr>
          <w:rFonts w:cstheme="minorHAnsi"/>
          <w:sz w:val="20"/>
          <w:szCs w:val="20"/>
        </w:rPr>
        <w:t xml:space="preserve">We, </w:t>
      </w:r>
      <w:r w:rsidRPr="007B792A">
        <w:rPr>
          <w:rFonts w:cstheme="minorHAnsi"/>
          <w:i/>
          <w:sz w:val="20"/>
          <w:szCs w:val="20"/>
        </w:rPr>
        <w:t>_______________________________________________ (Bidders name)</w:t>
      </w:r>
    </w:p>
    <w:p w14:paraId="17BC0F05" w14:textId="77777777" w:rsidR="004A2C73" w:rsidRPr="007B792A" w:rsidRDefault="004A2C73" w:rsidP="004A2C73">
      <w:pPr>
        <w:rPr>
          <w:rFonts w:cstheme="minorHAnsi"/>
          <w:i/>
          <w:sz w:val="20"/>
          <w:szCs w:val="20"/>
        </w:rPr>
      </w:pPr>
    </w:p>
    <w:p w14:paraId="2498FFEB" w14:textId="77777777" w:rsidR="004A2C73" w:rsidRPr="007B792A" w:rsidRDefault="004A2C73" w:rsidP="004A2C73">
      <w:pPr>
        <w:rPr>
          <w:rFonts w:cstheme="minorHAnsi"/>
          <w:sz w:val="20"/>
          <w:szCs w:val="20"/>
        </w:rPr>
      </w:pPr>
      <w:r w:rsidRPr="007B792A">
        <w:rPr>
          <w:rFonts w:cstheme="minorHAnsi"/>
          <w:sz w:val="20"/>
          <w:szCs w:val="20"/>
        </w:rPr>
        <w:t>Confirm that</w:t>
      </w:r>
    </w:p>
    <w:p w14:paraId="1C9EB0B1" w14:textId="77777777" w:rsidR="004A2C73" w:rsidRPr="007B792A" w:rsidRDefault="004A2C73" w:rsidP="002F2F60">
      <w:pPr>
        <w:pStyle w:val="ListParagraph"/>
        <w:numPr>
          <w:ilvl w:val="1"/>
          <w:numId w:val="9"/>
        </w:numPr>
        <w:jc w:val="both"/>
        <w:rPr>
          <w:rFonts w:cstheme="minorHAnsi"/>
          <w:sz w:val="20"/>
          <w:szCs w:val="20"/>
        </w:rPr>
      </w:pPr>
      <w:r w:rsidRPr="007B792A">
        <w:rPr>
          <w:rFonts w:cstheme="minorHAnsi"/>
          <w:sz w:val="20"/>
          <w:szCs w:val="20"/>
        </w:rPr>
        <w:t>We are fully compliant with the minimum terms and conditions of the Employment Law and with all other relevant employment legislation, as well as all relevant Health &amp; Safety Regulations in the countries of registration and operations (list relevant countries).</w:t>
      </w:r>
    </w:p>
    <w:p w14:paraId="0EED335F" w14:textId="77777777" w:rsidR="004A2C73" w:rsidRPr="007B792A" w:rsidRDefault="004A2C73" w:rsidP="004A2C73">
      <w:pPr>
        <w:pStyle w:val="ListParagraph"/>
        <w:rPr>
          <w:rFonts w:cstheme="minorHAnsi"/>
          <w:sz w:val="20"/>
          <w:szCs w:val="20"/>
        </w:rPr>
      </w:pPr>
      <w:r w:rsidRPr="007B792A">
        <w:rPr>
          <w:rFonts w:cstheme="minorHAnsi"/>
          <w:sz w:val="20"/>
          <w:szCs w:val="20"/>
        </w:rPr>
        <w:t>AND</w:t>
      </w:r>
    </w:p>
    <w:p w14:paraId="3CD87869" w14:textId="77777777" w:rsidR="004A2C73" w:rsidRPr="007B792A" w:rsidRDefault="004A2C73" w:rsidP="002F2F60">
      <w:pPr>
        <w:pStyle w:val="ListParagraph"/>
        <w:numPr>
          <w:ilvl w:val="1"/>
          <w:numId w:val="9"/>
        </w:numPr>
        <w:jc w:val="both"/>
        <w:rPr>
          <w:rFonts w:cstheme="minorHAnsi"/>
          <w:sz w:val="20"/>
          <w:szCs w:val="20"/>
        </w:rPr>
      </w:pPr>
      <w:r w:rsidRPr="007B792A">
        <w:rPr>
          <w:rFonts w:cstheme="minorHAnsi"/>
          <w:sz w:val="20"/>
          <w:szCs w:val="20"/>
        </w:rPr>
        <w:t>We have procedures in place to ensure that our subcontractors, if any are used for this contract, apply the same standards.</w:t>
      </w:r>
    </w:p>
    <w:p w14:paraId="57903720" w14:textId="77777777" w:rsidR="004A2C73" w:rsidRPr="007B792A" w:rsidRDefault="004A2C73" w:rsidP="004A2C73">
      <w:pPr>
        <w:pStyle w:val="ListParagraph"/>
        <w:rPr>
          <w:rFonts w:cstheme="minorHAnsi"/>
          <w:sz w:val="20"/>
          <w:szCs w:val="20"/>
        </w:rPr>
      </w:pPr>
      <w:r w:rsidRPr="007B792A">
        <w:rPr>
          <w:rFonts w:cstheme="minorHAnsi"/>
          <w:sz w:val="20"/>
          <w:szCs w:val="20"/>
        </w:rPr>
        <w:t>AND</w:t>
      </w:r>
    </w:p>
    <w:p w14:paraId="529F9E71" w14:textId="09F6C78C" w:rsidR="004A2C73" w:rsidRPr="007B792A" w:rsidRDefault="004A2C73" w:rsidP="002F2F60">
      <w:pPr>
        <w:pStyle w:val="ListParagraph"/>
        <w:numPr>
          <w:ilvl w:val="1"/>
          <w:numId w:val="9"/>
        </w:numPr>
        <w:rPr>
          <w:rFonts w:cstheme="minorHAnsi"/>
          <w:sz w:val="20"/>
          <w:szCs w:val="20"/>
        </w:rPr>
      </w:pPr>
      <w:r w:rsidRPr="007B792A">
        <w:rPr>
          <w:rFonts w:cstheme="minorHAnsi"/>
          <w:sz w:val="20"/>
          <w:szCs w:val="20"/>
          <w:lang w:val="en-GB"/>
        </w:rPr>
        <w:t xml:space="preserve">Consistent with numerous United Nations Security Council resolutions including S/RES/1269 (1999), S/RES/1368 (2001) and S/RES/1373 (2001), GOAL is firmly committed to the international fight against terrorism, </w:t>
      </w:r>
      <w:r w:rsidR="00763A9E" w:rsidRPr="007B792A">
        <w:rPr>
          <w:rFonts w:cstheme="minorHAnsi"/>
          <w:sz w:val="20"/>
          <w:szCs w:val="20"/>
          <w:lang w:val="en-GB"/>
        </w:rPr>
        <w:t>and, against</w:t>
      </w:r>
      <w:r w:rsidRPr="007B792A">
        <w:rPr>
          <w:rFonts w:cstheme="minorHAnsi"/>
          <w:sz w:val="20"/>
          <w:szCs w:val="20"/>
          <w:lang w:val="en-GB"/>
        </w:rPr>
        <w:t xml:space="preserve"> the financing of terrorism. It is the policy of GOAL to seek to ensure that none of its funds are used, directly or indirectly, to provide support to individuals or entities associated with terrorism. In accordance with this policy, we undertake to use reasonable efforts to ensure that it does not provide support to individuals or entities associated with terrorism. </w:t>
      </w:r>
    </w:p>
    <w:p w14:paraId="508E2A65" w14:textId="77777777" w:rsidR="004A2C73" w:rsidRPr="007B792A" w:rsidRDefault="004A2C73" w:rsidP="004A2C73">
      <w:pPr>
        <w:rPr>
          <w:rFonts w:cstheme="minorHAnsi"/>
          <w:sz w:val="20"/>
          <w:szCs w:val="20"/>
        </w:rPr>
      </w:pPr>
      <w:r w:rsidRPr="007B792A">
        <w:rPr>
          <w:rFonts w:cstheme="minorHAnsi"/>
          <w:sz w:val="20"/>
          <w:szCs w:val="20"/>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bids.</w:t>
      </w:r>
    </w:p>
    <w:p w14:paraId="78FD3A42" w14:textId="77777777" w:rsidR="004A2C73" w:rsidRPr="007B792A" w:rsidRDefault="004A2C73" w:rsidP="004A2C73">
      <w:pPr>
        <w:rPr>
          <w:rFonts w:cstheme="minorHAnsi"/>
          <w:sz w:val="20"/>
          <w:szCs w:val="20"/>
        </w:rPr>
      </w:pPr>
    </w:p>
    <w:p w14:paraId="25B0E074" w14:textId="723AC7A0"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Signed: (</w:t>
      </w:r>
      <w:r w:rsidR="00D052F2" w:rsidRPr="007B792A">
        <w:rPr>
          <w:rFonts w:cstheme="minorHAnsi"/>
          <w:sz w:val="20"/>
          <w:szCs w:val="20"/>
        </w:rPr>
        <w:t xml:space="preserve">Director) </w:t>
      </w:r>
      <w:r w:rsidR="00D052F2" w:rsidRPr="007B792A">
        <w:rPr>
          <w:rFonts w:cstheme="minorHAnsi"/>
          <w:sz w:val="20"/>
          <w:szCs w:val="20"/>
        </w:rPr>
        <w:tab/>
      </w:r>
      <w:r w:rsidRPr="007B792A">
        <w:rPr>
          <w:rFonts w:cstheme="minorHAnsi"/>
          <w:color w:val="C0C0C0"/>
          <w:spacing w:val="-3"/>
          <w:sz w:val="20"/>
          <w:szCs w:val="20"/>
        </w:rPr>
        <w:t>_________________________________________</w:t>
      </w:r>
    </w:p>
    <w:p w14:paraId="595FF712" w14:textId="77777777" w:rsidR="005E0617" w:rsidRPr="007B792A" w:rsidRDefault="005E0617" w:rsidP="004A2C73">
      <w:pPr>
        <w:tabs>
          <w:tab w:val="left" w:pos="-720"/>
          <w:tab w:val="left" w:pos="0"/>
          <w:tab w:val="left" w:pos="3402"/>
        </w:tabs>
        <w:suppressAutoHyphens/>
        <w:rPr>
          <w:rFonts w:cstheme="minorHAnsi"/>
          <w:spacing w:val="-3"/>
          <w:sz w:val="20"/>
          <w:szCs w:val="20"/>
        </w:rPr>
      </w:pPr>
    </w:p>
    <w:p w14:paraId="0D9F79F7" w14:textId="77777777"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 xml:space="preserve">Date:  </w:t>
      </w:r>
      <w:r w:rsidRPr="007B792A">
        <w:rPr>
          <w:rFonts w:cstheme="minorHAnsi"/>
          <w:sz w:val="20"/>
          <w:szCs w:val="20"/>
        </w:rPr>
        <w:tab/>
      </w:r>
      <w:r w:rsidRPr="007B792A">
        <w:rPr>
          <w:rFonts w:cstheme="minorHAnsi"/>
          <w:color w:val="C0C0C0"/>
          <w:spacing w:val="-3"/>
          <w:sz w:val="20"/>
          <w:szCs w:val="20"/>
        </w:rPr>
        <w:t>_________________________________________</w:t>
      </w:r>
    </w:p>
    <w:p w14:paraId="5196564A" w14:textId="77777777" w:rsidR="005E0617" w:rsidRPr="007B792A" w:rsidRDefault="005E0617" w:rsidP="004A2C73">
      <w:pPr>
        <w:tabs>
          <w:tab w:val="left" w:pos="-720"/>
          <w:tab w:val="left" w:pos="0"/>
          <w:tab w:val="left" w:pos="3402"/>
        </w:tabs>
        <w:suppressAutoHyphens/>
        <w:rPr>
          <w:rFonts w:cstheme="minorHAnsi"/>
          <w:spacing w:val="-3"/>
          <w:sz w:val="20"/>
          <w:szCs w:val="20"/>
        </w:rPr>
      </w:pPr>
    </w:p>
    <w:p w14:paraId="3A16B892" w14:textId="77777777"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Print Name:</w:t>
      </w:r>
      <w:r w:rsidRPr="007B792A">
        <w:rPr>
          <w:rFonts w:cstheme="minorHAnsi"/>
          <w:sz w:val="20"/>
          <w:szCs w:val="20"/>
        </w:rPr>
        <w:tab/>
      </w:r>
      <w:r w:rsidRPr="007B792A">
        <w:rPr>
          <w:rFonts w:cstheme="minorHAnsi"/>
          <w:color w:val="C0C0C0"/>
          <w:spacing w:val="-3"/>
          <w:sz w:val="20"/>
          <w:szCs w:val="20"/>
        </w:rPr>
        <w:t>_________________________________________</w:t>
      </w:r>
    </w:p>
    <w:p w14:paraId="0F792C2D" w14:textId="77777777" w:rsidR="005E0617" w:rsidRPr="007B792A" w:rsidRDefault="005E0617" w:rsidP="004A2C73">
      <w:pPr>
        <w:tabs>
          <w:tab w:val="left" w:pos="-720"/>
          <w:tab w:val="left" w:pos="0"/>
          <w:tab w:val="left" w:pos="3402"/>
        </w:tabs>
        <w:suppressAutoHyphens/>
        <w:rPr>
          <w:rFonts w:cstheme="minorHAnsi"/>
          <w:spacing w:val="-3"/>
          <w:sz w:val="20"/>
          <w:szCs w:val="20"/>
        </w:rPr>
      </w:pPr>
    </w:p>
    <w:p w14:paraId="14B38997" w14:textId="77777777"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Company Name:</w:t>
      </w:r>
      <w:r w:rsidRPr="007B792A">
        <w:rPr>
          <w:rFonts w:cstheme="minorHAnsi"/>
          <w:sz w:val="20"/>
          <w:szCs w:val="20"/>
        </w:rPr>
        <w:tab/>
      </w:r>
      <w:r w:rsidRPr="007B792A">
        <w:rPr>
          <w:rFonts w:cstheme="minorHAnsi"/>
          <w:color w:val="C0C0C0"/>
          <w:spacing w:val="-3"/>
          <w:sz w:val="20"/>
          <w:szCs w:val="20"/>
        </w:rPr>
        <w:t>_________________________________________</w:t>
      </w:r>
    </w:p>
    <w:p w14:paraId="36A08547" w14:textId="77777777" w:rsidR="005E0617" w:rsidRPr="007B792A" w:rsidRDefault="005E0617" w:rsidP="004A2C73">
      <w:pPr>
        <w:tabs>
          <w:tab w:val="left" w:pos="-720"/>
          <w:tab w:val="left" w:pos="0"/>
          <w:tab w:val="left" w:pos="3402"/>
        </w:tabs>
        <w:suppressAutoHyphens/>
        <w:rPr>
          <w:rFonts w:cstheme="minorHAnsi"/>
          <w:spacing w:val="-3"/>
          <w:sz w:val="20"/>
          <w:szCs w:val="20"/>
        </w:rPr>
      </w:pPr>
    </w:p>
    <w:p w14:paraId="16A7ED31" w14:textId="63DDB85E" w:rsidR="00946080" w:rsidRDefault="004A2C73" w:rsidP="00770631">
      <w:pPr>
        <w:tabs>
          <w:tab w:val="left" w:pos="-720"/>
          <w:tab w:val="left" w:pos="0"/>
          <w:tab w:val="left" w:pos="3402"/>
        </w:tabs>
        <w:suppressAutoHyphens/>
        <w:rPr>
          <w:rFonts w:cstheme="minorHAnsi"/>
          <w:color w:val="C0C0C0"/>
          <w:spacing w:val="-3"/>
          <w:sz w:val="20"/>
          <w:szCs w:val="20"/>
        </w:rPr>
        <w:sectPr w:rsidR="00946080" w:rsidSect="001A7436">
          <w:headerReference w:type="default" r:id="rId16"/>
          <w:footerReference w:type="default" r:id="rId17"/>
          <w:pgSz w:w="11906" w:h="16838" w:code="9"/>
          <w:pgMar w:top="607" w:right="992" w:bottom="851" w:left="720" w:header="709" w:footer="431" w:gutter="0"/>
          <w:cols w:space="708"/>
          <w:docGrid w:linePitch="360"/>
        </w:sectPr>
      </w:pPr>
      <w:r w:rsidRPr="007B792A">
        <w:rPr>
          <w:rFonts w:cstheme="minorHAnsi"/>
          <w:sz w:val="20"/>
          <w:szCs w:val="20"/>
        </w:rPr>
        <w:t>Address:</w:t>
      </w:r>
      <w:r w:rsidRPr="007B792A">
        <w:rPr>
          <w:rFonts w:cstheme="minorHAnsi"/>
          <w:sz w:val="20"/>
          <w:szCs w:val="20"/>
        </w:rPr>
        <w:tab/>
      </w:r>
      <w:r w:rsidRPr="007B792A">
        <w:rPr>
          <w:rFonts w:cstheme="minorHAnsi"/>
          <w:color w:val="C0C0C0"/>
          <w:spacing w:val="-3"/>
          <w:sz w:val="20"/>
          <w:szCs w:val="20"/>
        </w:rPr>
        <w:t>__________________________________</w:t>
      </w:r>
    </w:p>
    <w:p w14:paraId="1B53FE43" w14:textId="2D796585" w:rsidR="0060064A" w:rsidRPr="00DC7310" w:rsidRDefault="0060064A" w:rsidP="00545A86">
      <w:pPr>
        <w:pStyle w:val="Heading1"/>
        <w:numPr>
          <w:ilvl w:val="0"/>
          <w:numId w:val="0"/>
        </w:numPr>
        <w:rPr>
          <w:rFonts w:cstheme="minorHAnsi"/>
          <w:sz w:val="20"/>
          <w:szCs w:val="20"/>
        </w:rPr>
        <w:sectPr w:rsidR="0060064A" w:rsidRPr="00DC7310" w:rsidSect="00BF2515">
          <w:footerReference w:type="default" r:id="rId18"/>
          <w:pgSz w:w="12240" w:h="15840"/>
          <w:pgMar w:top="284" w:right="720" w:bottom="284" w:left="720" w:header="113" w:footer="0" w:gutter="0"/>
          <w:cols w:space="708"/>
          <w:docGrid w:linePitch="360"/>
        </w:sectPr>
      </w:pPr>
      <w:r w:rsidRPr="007B792A">
        <w:rPr>
          <w:rFonts w:cstheme="minorHAnsi"/>
          <w:sz w:val="20"/>
          <w:szCs w:val="20"/>
        </w:rPr>
        <w:lastRenderedPageBreak/>
        <w:t xml:space="preserve">Annex </w:t>
      </w:r>
      <w:r w:rsidR="00D817A2">
        <w:rPr>
          <w:rFonts w:cstheme="minorHAnsi"/>
          <w:sz w:val="20"/>
          <w:szCs w:val="20"/>
        </w:rPr>
        <w:t>5</w:t>
      </w:r>
      <w:r w:rsidRPr="007B792A">
        <w:rPr>
          <w:rFonts w:cstheme="minorHAnsi"/>
          <w:sz w:val="20"/>
          <w:szCs w:val="20"/>
        </w:rPr>
        <w:t xml:space="preserve">:  </w:t>
      </w:r>
      <w:r w:rsidR="00D817A2">
        <w:rPr>
          <w:rFonts w:cstheme="minorHAnsi"/>
          <w:sz w:val="20"/>
          <w:szCs w:val="20"/>
        </w:rPr>
        <w:t>Terms and conditions</w:t>
      </w:r>
    </w:p>
    <w:p w14:paraId="004E1A99" w14:textId="77777777" w:rsidR="0060064A" w:rsidRPr="00763A9E" w:rsidRDefault="0060064A" w:rsidP="00763A9E">
      <w:pPr>
        <w:widowControl w:val="0"/>
        <w:autoSpaceDE w:val="0"/>
        <w:autoSpaceDN w:val="0"/>
        <w:adjustRightInd w:val="0"/>
        <w:spacing w:after="240" w:line="240" w:lineRule="auto"/>
        <w:jc w:val="both"/>
        <w:rPr>
          <w:sz w:val="16"/>
          <w:szCs w:val="16"/>
          <w:u w:val="single"/>
          <w:lang w:eastAsia="en-AU"/>
        </w:rPr>
      </w:pPr>
      <w:r w:rsidRPr="00763A9E">
        <w:rPr>
          <w:sz w:val="16"/>
          <w:szCs w:val="16"/>
          <w:u w:val="single"/>
          <w:lang w:eastAsia="en-AU"/>
        </w:rPr>
        <w:lastRenderedPageBreak/>
        <w:t>SCOPE AND APPLICABILITY</w:t>
      </w:r>
    </w:p>
    <w:p w14:paraId="0D7397BD" w14:textId="5B9EDBC4" w:rsidR="0060064A" w:rsidRPr="0060064A" w:rsidRDefault="0060064A" w:rsidP="0060064A">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These Terms and Conditions of Contract apply to all provisions of works and services made to GOAL notwithstanding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p>
    <w:p w14:paraId="2690E2B6"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rPr>
        <w:t xml:space="preserve">   </w:t>
      </w:r>
      <w:r w:rsidRPr="56953E13">
        <w:rPr>
          <w:sz w:val="16"/>
          <w:szCs w:val="16"/>
          <w:u w:val="single"/>
        </w:rPr>
        <w:t>LEGAL STATUS</w:t>
      </w:r>
    </w:p>
    <w:p w14:paraId="47AFD80F" w14:textId="2F5499D9" w:rsidR="0060064A" w:rsidRPr="0085239D" w:rsidRDefault="0060064A" w:rsidP="0060064A">
      <w:pPr>
        <w:pStyle w:val="ListParagraph"/>
        <w:widowControl w:val="0"/>
        <w:autoSpaceDE w:val="0"/>
        <w:autoSpaceDN w:val="0"/>
        <w:adjustRightInd w:val="0"/>
        <w:spacing w:before="60" w:after="240"/>
        <w:jc w:val="both"/>
        <w:rPr>
          <w:rFonts w:cs="Tahoma"/>
          <w:sz w:val="16"/>
          <w:szCs w:val="16"/>
        </w:rPr>
      </w:pPr>
      <w:r w:rsidRPr="56953E13">
        <w:rPr>
          <w:sz w:val="16"/>
          <w:szCs w:val="16"/>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40008D8B"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rPr>
        <w:t xml:space="preserve">   </w:t>
      </w:r>
      <w:r w:rsidRPr="56953E13">
        <w:rPr>
          <w:sz w:val="16"/>
          <w:szCs w:val="16"/>
          <w:u w:val="single"/>
        </w:rPr>
        <w:t>SUB-CONTRACTING</w:t>
      </w:r>
    </w:p>
    <w:p w14:paraId="4FFF9371" w14:textId="68C6D7E0" w:rsidR="0060064A" w:rsidRPr="0085239D" w:rsidRDefault="0060064A" w:rsidP="0060064A">
      <w:pPr>
        <w:pStyle w:val="ListParagraph"/>
        <w:widowControl w:val="0"/>
        <w:autoSpaceDE w:val="0"/>
        <w:autoSpaceDN w:val="0"/>
        <w:adjustRightInd w:val="0"/>
        <w:spacing w:after="240"/>
        <w:jc w:val="both"/>
        <w:rPr>
          <w:sz w:val="16"/>
          <w:szCs w:val="16"/>
        </w:rPr>
      </w:pPr>
      <w:r w:rsidRPr="56953E13">
        <w:rPr>
          <w:sz w:val="16"/>
          <w:szCs w:val="16"/>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1AC837FC"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ASSIGNMENT OF PERSONNEL</w:t>
      </w:r>
    </w:p>
    <w:p w14:paraId="5D2E2714" w14:textId="19FF0DF3" w:rsidR="0060064A" w:rsidRPr="0060064A" w:rsidRDefault="0060064A" w:rsidP="0060064A">
      <w:pPr>
        <w:pStyle w:val="ListParagraph"/>
        <w:widowControl w:val="0"/>
        <w:autoSpaceDE w:val="0"/>
        <w:autoSpaceDN w:val="0"/>
        <w:adjustRightInd w:val="0"/>
        <w:spacing w:after="240"/>
        <w:jc w:val="both"/>
        <w:rPr>
          <w:rFonts w:cs="Tahoma"/>
          <w:sz w:val="16"/>
          <w:szCs w:val="16"/>
        </w:rPr>
      </w:pPr>
      <w:r w:rsidRPr="56953E13">
        <w:rPr>
          <w:sz w:val="16"/>
          <w:szCs w:val="16"/>
        </w:rPr>
        <w:t>The Service provider/contractor shall not assign any persons other than those accepted by GOAL for work performed under this Contract.</w:t>
      </w:r>
    </w:p>
    <w:p w14:paraId="4E9E20F4"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OBLIGATIONS</w:t>
      </w:r>
    </w:p>
    <w:p w14:paraId="27F7F4FB" w14:textId="29D2E099" w:rsidR="0060064A" w:rsidRPr="0060064A" w:rsidRDefault="0060064A" w:rsidP="0060064A">
      <w:pPr>
        <w:widowControl w:val="0"/>
        <w:autoSpaceDE w:val="0"/>
        <w:autoSpaceDN w:val="0"/>
        <w:adjustRightInd w:val="0"/>
        <w:spacing w:after="240"/>
        <w:ind w:left="720"/>
        <w:jc w:val="both"/>
        <w:rPr>
          <w:rStyle w:val="InitialStyle"/>
          <w:rFonts w:asciiTheme="minorHAnsi" w:hAnsiTheme="minorHAnsi"/>
          <w:sz w:val="16"/>
          <w:szCs w:val="16"/>
        </w:rPr>
      </w:pPr>
      <w:r w:rsidRPr="56953E13">
        <w:rPr>
          <w:sz w:val="16"/>
          <w:szCs w:val="16"/>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w14:paraId="6E7E0631"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rStyle w:val="InitialStyle"/>
          <w:rFonts w:asciiTheme="minorHAnsi" w:hAnsiTheme="minorHAnsi" w:cs="Arial"/>
          <w:sz w:val="16"/>
          <w:szCs w:val="16"/>
          <w:u w:val="single"/>
        </w:rPr>
      </w:pPr>
      <w:r w:rsidRPr="56953E13">
        <w:rPr>
          <w:rStyle w:val="InitialStyle"/>
          <w:rFonts w:asciiTheme="minorHAnsi" w:hAnsiTheme="minorHAnsi"/>
          <w:sz w:val="16"/>
          <w:szCs w:val="16"/>
          <w:u w:val="single"/>
        </w:rPr>
        <w:t>SERVICE PROVIDER/CONTRACTOR'S RESPONSIBILITY FOR EMPLOYEES</w:t>
      </w:r>
    </w:p>
    <w:p w14:paraId="37CE34FB" w14:textId="33038A06" w:rsidR="0060064A" w:rsidRPr="0060064A" w:rsidRDefault="0060064A" w:rsidP="0060064A">
      <w:pPr>
        <w:widowControl w:val="0"/>
        <w:autoSpaceDE w:val="0"/>
        <w:autoSpaceDN w:val="0"/>
        <w:adjustRightInd w:val="0"/>
        <w:spacing w:after="240"/>
        <w:ind w:left="720"/>
        <w:jc w:val="both"/>
        <w:rPr>
          <w:rFonts w:cs="Arial"/>
          <w:sz w:val="16"/>
          <w:szCs w:val="16"/>
        </w:rPr>
      </w:pPr>
      <w:r w:rsidRPr="56953E13">
        <w:rPr>
          <w:rStyle w:val="InitialStyle"/>
          <w:rFonts w:asciiTheme="minorHAnsi" w:hAnsiTheme="minorHAnsi"/>
          <w:sz w:val="16"/>
          <w:szCs w:val="16"/>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7CD35A6B"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ACCEPTANCE AND ACKNOWLEDGEMENT</w:t>
      </w:r>
    </w:p>
    <w:p w14:paraId="18FFF0D7" w14:textId="583CE3FF" w:rsidR="0060064A" w:rsidRPr="0060064A" w:rsidRDefault="0060064A" w:rsidP="0060064A">
      <w:pPr>
        <w:pStyle w:val="ListParagraph"/>
        <w:widowControl w:val="0"/>
        <w:autoSpaceDE w:val="0"/>
        <w:autoSpaceDN w:val="0"/>
        <w:adjustRightInd w:val="0"/>
        <w:spacing w:after="240"/>
        <w:jc w:val="both"/>
        <w:rPr>
          <w:sz w:val="16"/>
          <w:szCs w:val="16"/>
        </w:rPr>
      </w:pPr>
      <w:r w:rsidRPr="56953E13">
        <w:rPr>
          <w:sz w:val="16"/>
          <w:szCs w:val="16"/>
        </w:rPr>
        <w:t>Initiation of service or works under this contract by the service provider/contractor shall constitute acceptance of the contract, including all terms and conditions herein contained or otherwise incorporated by reference.</w:t>
      </w:r>
    </w:p>
    <w:p w14:paraId="2DC72194"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u w:val="single"/>
        </w:rPr>
        <w:t>WARRANTY</w:t>
      </w:r>
    </w:p>
    <w:p w14:paraId="39B24D1E" w14:textId="6E29E4D6" w:rsidR="0060064A" w:rsidRPr="0060064A" w:rsidRDefault="0060064A" w:rsidP="0060064A">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635E13DC" w14:textId="2EE3A47C" w:rsidR="0060064A" w:rsidRPr="0060064A" w:rsidRDefault="0060064A" w:rsidP="0060064A">
      <w:pPr>
        <w:pStyle w:val="ListParagraph"/>
        <w:widowControl w:val="0"/>
        <w:autoSpaceDE w:val="0"/>
        <w:autoSpaceDN w:val="0"/>
        <w:adjustRightInd w:val="0"/>
        <w:spacing w:after="240"/>
        <w:jc w:val="both"/>
        <w:rPr>
          <w:sz w:val="16"/>
          <w:szCs w:val="16"/>
        </w:rPr>
      </w:pPr>
      <w:r w:rsidRPr="56953E13">
        <w:rPr>
          <w:sz w:val="16"/>
          <w:szCs w:val="16"/>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2B2CD277" w14:textId="77777777" w:rsidR="0060064A" w:rsidRPr="0085239D" w:rsidRDefault="0060064A" w:rsidP="0060064A">
      <w:pPr>
        <w:pStyle w:val="Standardtekst"/>
        <w:widowControl w:val="0"/>
        <w:numPr>
          <w:ilvl w:val="0"/>
          <w:numId w:val="38"/>
        </w:numPr>
        <w:autoSpaceDE w:val="0"/>
        <w:autoSpaceDN w:val="0"/>
        <w:adjustRightInd w:val="0"/>
        <w:spacing w:after="240"/>
        <w:jc w:val="both"/>
        <w:rPr>
          <w:rStyle w:val="InitialStyle"/>
          <w:rFonts w:asciiTheme="minorHAnsi" w:eastAsiaTheme="minorEastAsia" w:hAnsiTheme="minorHAnsi" w:cstheme="minorBidi"/>
          <w:sz w:val="16"/>
          <w:szCs w:val="16"/>
          <w:u w:val="single"/>
          <w:lang w:val="en-IE"/>
        </w:rPr>
      </w:pPr>
      <w:r w:rsidRPr="56953E13">
        <w:rPr>
          <w:rStyle w:val="InitialStyle"/>
          <w:rFonts w:asciiTheme="minorHAnsi" w:eastAsiaTheme="minorEastAsia" w:hAnsiTheme="minorHAnsi" w:cstheme="minorBidi"/>
          <w:sz w:val="16"/>
          <w:szCs w:val="16"/>
          <w:u w:val="single"/>
          <w:lang w:val="en-IE"/>
        </w:rPr>
        <w:t>CHECKS AND AUDIT</w:t>
      </w:r>
    </w:p>
    <w:p w14:paraId="292E757A" w14:textId="3C14091E" w:rsidR="0060064A" w:rsidRPr="0085239D" w:rsidRDefault="0060064A" w:rsidP="0060064A">
      <w:pPr>
        <w:pStyle w:val="ListParagraph"/>
        <w:widowControl w:val="0"/>
        <w:autoSpaceDE w:val="0"/>
        <w:autoSpaceDN w:val="0"/>
        <w:adjustRightInd w:val="0"/>
        <w:spacing w:after="240"/>
        <w:jc w:val="both"/>
        <w:rPr>
          <w:rFonts w:cs="Arial"/>
          <w:sz w:val="16"/>
          <w:szCs w:val="16"/>
        </w:rPr>
      </w:pPr>
      <w:r w:rsidRPr="56953E13">
        <w:rPr>
          <w:sz w:val="16"/>
          <w:szCs w:val="16"/>
        </w:rPr>
        <w:t xml:space="preserve">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56953E13">
        <w:rPr>
          <w:sz w:val="16"/>
          <w:szCs w:val="16"/>
        </w:rPr>
        <w:t>at the moment</w:t>
      </w:r>
      <w:proofErr w:type="gramEnd"/>
      <w:r w:rsidRPr="56953E13">
        <w:rPr>
          <w:sz w:val="16"/>
          <w:szCs w:val="16"/>
        </w:rPr>
        <w:t xml:space="preserve"> of the audit and if so requested, that the data be handed over in an appropriate form. These inspections may take place up to 7 years after the final payment.</w:t>
      </w:r>
    </w:p>
    <w:p w14:paraId="018E2A77" w14:textId="449FA89B" w:rsidR="0060064A" w:rsidRPr="0085239D" w:rsidRDefault="0060064A" w:rsidP="0060064A">
      <w:pPr>
        <w:pStyle w:val="ListParagraph"/>
        <w:widowControl w:val="0"/>
        <w:autoSpaceDE w:val="0"/>
        <w:autoSpaceDN w:val="0"/>
        <w:adjustRightInd w:val="0"/>
        <w:spacing w:after="240"/>
        <w:jc w:val="both"/>
        <w:rPr>
          <w:rFonts w:cs="Arial"/>
          <w:sz w:val="16"/>
          <w:szCs w:val="16"/>
        </w:rPr>
      </w:pPr>
      <w:r w:rsidRPr="56953E13">
        <w:rPr>
          <w:sz w:val="16"/>
          <w:szCs w:val="16"/>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5FFDA97" w14:textId="77777777" w:rsidR="0060064A" w:rsidRPr="0085239D" w:rsidRDefault="0060064A" w:rsidP="0060064A">
      <w:pPr>
        <w:pStyle w:val="ListParagraph"/>
        <w:widowControl w:val="0"/>
        <w:autoSpaceDE w:val="0"/>
        <w:autoSpaceDN w:val="0"/>
        <w:adjustRightInd w:val="0"/>
        <w:spacing w:after="240"/>
        <w:jc w:val="both"/>
        <w:rPr>
          <w:rFonts w:cs="Arial"/>
          <w:sz w:val="16"/>
          <w:szCs w:val="16"/>
        </w:rPr>
      </w:pPr>
      <w:r w:rsidRPr="56953E13">
        <w:rPr>
          <w:sz w:val="16"/>
          <w:szCs w:val="16"/>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56953E13">
        <w:rPr>
          <w:sz w:val="16"/>
          <w:szCs w:val="16"/>
        </w:rPr>
        <w:t>on the basis of</w:t>
      </w:r>
      <w:proofErr w:type="gramEnd"/>
      <w:r w:rsidRPr="56953E13">
        <w:rPr>
          <w:sz w:val="16"/>
          <w:szCs w:val="16"/>
        </w:rPr>
        <w:t xml:space="preserve"> confidentiality with respect to third parties, without prejudice to the obligations of public law to which they are subject. Documents must be easily accessible and filed </w:t>
      </w:r>
      <w:proofErr w:type="gramStart"/>
      <w:r w:rsidRPr="56953E13">
        <w:rPr>
          <w:sz w:val="16"/>
          <w:szCs w:val="16"/>
        </w:rPr>
        <w:t>so as to</w:t>
      </w:r>
      <w:proofErr w:type="gramEnd"/>
      <w:r w:rsidRPr="56953E13">
        <w:rPr>
          <w:sz w:val="16"/>
          <w:szCs w:val="16"/>
        </w:rPr>
        <w:t xml:space="preserve"> facilitate their examination and the Service provider/contractor must inform GOAL of their precise location.</w:t>
      </w:r>
    </w:p>
    <w:p w14:paraId="0371B804" w14:textId="77777777" w:rsidR="0060064A" w:rsidRPr="0085239D" w:rsidRDefault="0060064A" w:rsidP="0060064A">
      <w:pPr>
        <w:pStyle w:val="ListParagraph"/>
        <w:widowControl w:val="0"/>
        <w:autoSpaceDE w:val="0"/>
        <w:autoSpaceDN w:val="0"/>
        <w:adjustRightInd w:val="0"/>
        <w:spacing w:after="240"/>
        <w:jc w:val="both"/>
        <w:rPr>
          <w:rFonts w:cs="Arial"/>
          <w:sz w:val="16"/>
          <w:szCs w:val="16"/>
        </w:rPr>
      </w:pPr>
    </w:p>
    <w:p w14:paraId="56A2D055" w14:textId="61819E38" w:rsidR="0060064A" w:rsidRPr="0085239D" w:rsidRDefault="0060064A" w:rsidP="0060064A">
      <w:pPr>
        <w:pStyle w:val="ListParagraph"/>
        <w:widowControl w:val="0"/>
        <w:autoSpaceDE w:val="0"/>
        <w:autoSpaceDN w:val="0"/>
        <w:adjustRightInd w:val="0"/>
        <w:spacing w:after="240"/>
        <w:jc w:val="both"/>
        <w:rPr>
          <w:sz w:val="16"/>
          <w:szCs w:val="16"/>
        </w:rPr>
      </w:pPr>
      <w:r w:rsidRPr="56953E13">
        <w:rPr>
          <w:sz w:val="16"/>
          <w:szCs w:val="16"/>
        </w:rPr>
        <w:t xml:space="preserve">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w:t>
      </w:r>
      <w:r w:rsidRPr="56953E13">
        <w:rPr>
          <w:sz w:val="16"/>
          <w:szCs w:val="16"/>
        </w:rPr>
        <w:lastRenderedPageBreak/>
        <w:t>concluded between such organisation and the donor applies.</w:t>
      </w:r>
    </w:p>
    <w:p w14:paraId="2D58E1C3" w14:textId="5B0ECAA9" w:rsidR="0060064A" w:rsidRPr="0060064A" w:rsidRDefault="0060064A" w:rsidP="0060064A">
      <w:pPr>
        <w:pStyle w:val="ListParagraph"/>
        <w:widowControl w:val="0"/>
        <w:autoSpaceDE w:val="0"/>
        <w:autoSpaceDN w:val="0"/>
        <w:adjustRightInd w:val="0"/>
        <w:spacing w:after="240"/>
        <w:jc w:val="both"/>
        <w:rPr>
          <w:rStyle w:val="InitialStyle"/>
          <w:rFonts w:asciiTheme="minorHAnsi" w:hAnsiTheme="minorHAnsi" w:cs="Tahoma"/>
          <w:sz w:val="16"/>
          <w:szCs w:val="16"/>
        </w:rPr>
      </w:pPr>
      <w:r w:rsidRPr="56953E13">
        <w:rPr>
          <w:sz w:val="16"/>
          <w:szCs w:val="16"/>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45D9BC1F" w14:textId="77777777" w:rsidR="0060064A" w:rsidRPr="0085239D" w:rsidRDefault="0060064A" w:rsidP="0060064A">
      <w:pPr>
        <w:pStyle w:val="Standardtekst"/>
        <w:widowControl w:val="0"/>
        <w:numPr>
          <w:ilvl w:val="0"/>
          <w:numId w:val="38"/>
        </w:numPr>
        <w:autoSpaceDE w:val="0"/>
        <w:autoSpaceDN w:val="0"/>
        <w:adjustRightInd w:val="0"/>
        <w:spacing w:after="240"/>
        <w:jc w:val="both"/>
        <w:rPr>
          <w:rStyle w:val="InitialStyle"/>
          <w:rFonts w:asciiTheme="minorHAnsi" w:eastAsiaTheme="minorEastAsia" w:hAnsiTheme="minorHAnsi" w:cstheme="minorBidi"/>
          <w:sz w:val="16"/>
          <w:szCs w:val="16"/>
          <w:u w:val="single"/>
          <w:lang w:val="en-IE"/>
        </w:rPr>
      </w:pPr>
      <w:r w:rsidRPr="56953E13">
        <w:rPr>
          <w:rStyle w:val="InitialStyle"/>
          <w:rFonts w:asciiTheme="minorHAnsi" w:eastAsiaTheme="minorEastAsia" w:hAnsiTheme="minorHAnsi" w:cstheme="minorBidi"/>
          <w:sz w:val="16"/>
          <w:szCs w:val="16"/>
          <w:u w:val="single"/>
          <w:lang w:val="en-IE"/>
        </w:rPr>
        <w:t>RULE OF ORIGIN AND NATIONALITY</w:t>
      </w:r>
    </w:p>
    <w:p w14:paraId="67341D07" w14:textId="7BC8A27F" w:rsidR="0060064A" w:rsidRPr="0060064A" w:rsidRDefault="0060064A" w:rsidP="0060064A">
      <w:pPr>
        <w:pStyle w:val="Standardtekst"/>
        <w:widowControl w:val="0"/>
        <w:autoSpaceDE w:val="0"/>
        <w:autoSpaceDN w:val="0"/>
        <w:adjustRightInd w:val="0"/>
        <w:spacing w:after="240"/>
        <w:ind w:left="720"/>
        <w:rPr>
          <w:rStyle w:val="InitialStyle"/>
          <w:rFonts w:asciiTheme="minorHAnsi" w:eastAsiaTheme="majorEastAsia" w:hAnsiTheme="minorHAnsi" w:cs="Arial"/>
          <w:b/>
          <w:bCs/>
          <w:sz w:val="16"/>
          <w:szCs w:val="16"/>
        </w:rPr>
      </w:pPr>
      <w:r w:rsidRPr="56953E13">
        <w:rPr>
          <w:rStyle w:val="InitialStyle"/>
          <w:rFonts w:asciiTheme="minorHAnsi" w:eastAsiaTheme="majorEastAsia"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Pr="56953E13">
        <w:rPr>
          <w:rFonts w:asciiTheme="minorHAnsi" w:eastAsiaTheme="minorEastAsia" w:hAnsiTheme="minorHAnsi" w:cstheme="minorBidi"/>
          <w:sz w:val="16"/>
          <w:szCs w:val="16"/>
          <w:lang w:val="en-IE"/>
        </w:rPr>
        <w:t xml:space="preserve">service provider/contractor </w:t>
      </w:r>
      <w:r w:rsidRPr="56953E13">
        <w:rPr>
          <w:rStyle w:val="InitialStyle"/>
          <w:rFonts w:asciiTheme="minorHAnsi" w:eastAsiaTheme="majorEastAsia" w:hAnsiTheme="minorHAnsi"/>
          <w:sz w:val="16"/>
          <w:szCs w:val="16"/>
        </w:rPr>
        <w:t xml:space="preserve">must adhere to these rules and be able to document and certify the origin of goods and nationality of legal and natural persons as required. </w:t>
      </w:r>
    </w:p>
    <w:p w14:paraId="554A7513" w14:textId="77777777" w:rsidR="0060064A" w:rsidRPr="0085239D" w:rsidRDefault="0060064A" w:rsidP="0060064A">
      <w:pPr>
        <w:pStyle w:val="ListParagraph"/>
        <w:widowControl w:val="0"/>
        <w:autoSpaceDE w:val="0"/>
        <w:autoSpaceDN w:val="0"/>
        <w:adjustRightInd w:val="0"/>
        <w:spacing w:after="240"/>
        <w:jc w:val="both"/>
        <w:rPr>
          <w:rStyle w:val="InitialStyle"/>
          <w:rFonts w:asciiTheme="minorHAnsi" w:hAnsiTheme="minorHAnsi"/>
          <w:sz w:val="16"/>
          <w:szCs w:val="16"/>
        </w:rPr>
      </w:pPr>
      <w:r w:rsidRPr="56953E13">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Pr="56953E13">
        <w:rPr>
          <w:sz w:val="16"/>
          <w:szCs w:val="16"/>
        </w:rPr>
        <w:t xml:space="preserve">service provider/contractor </w:t>
      </w:r>
      <w:r w:rsidRPr="56953E13">
        <w:rPr>
          <w:rStyle w:val="InitialStyle"/>
          <w:rFonts w:asciiTheme="minorHAnsi" w:hAnsiTheme="minorHAnsi"/>
          <w:sz w:val="16"/>
          <w:szCs w:val="16"/>
        </w:rPr>
        <w:t xml:space="preserve">and is not obliged to make any further payments to the </w:t>
      </w:r>
      <w:r w:rsidRPr="56953E13">
        <w:rPr>
          <w:sz w:val="16"/>
          <w:szCs w:val="16"/>
        </w:rPr>
        <w:t>service provider/contractor</w:t>
      </w:r>
    </w:p>
    <w:p w14:paraId="247A4A72" w14:textId="77777777" w:rsidR="0060064A" w:rsidRPr="0085239D" w:rsidRDefault="0060064A" w:rsidP="0060064A">
      <w:pPr>
        <w:pStyle w:val="ListParagraph"/>
        <w:widowControl w:val="0"/>
        <w:autoSpaceDE w:val="0"/>
        <w:autoSpaceDN w:val="0"/>
        <w:adjustRightInd w:val="0"/>
        <w:spacing w:after="240"/>
        <w:jc w:val="both"/>
        <w:rPr>
          <w:rFonts w:cs="Tahoma"/>
          <w:sz w:val="16"/>
          <w:szCs w:val="16"/>
        </w:rPr>
      </w:pPr>
    </w:p>
    <w:p w14:paraId="0286CA83"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INSPECTION</w:t>
      </w:r>
    </w:p>
    <w:p w14:paraId="79E99BC0" w14:textId="68901D80" w:rsidR="0060064A" w:rsidRPr="0060064A" w:rsidRDefault="0060064A" w:rsidP="0060064A">
      <w:pPr>
        <w:pStyle w:val="ListParagraph"/>
        <w:widowControl w:val="0"/>
        <w:autoSpaceDE w:val="0"/>
        <w:autoSpaceDN w:val="0"/>
        <w:adjustRightInd w:val="0"/>
        <w:spacing w:after="240"/>
        <w:jc w:val="both"/>
        <w:rPr>
          <w:sz w:val="16"/>
          <w:szCs w:val="16"/>
        </w:rPr>
      </w:pPr>
      <w:r w:rsidRPr="56953E13">
        <w:rPr>
          <w:sz w:val="16"/>
          <w:szCs w:val="16"/>
        </w:rPr>
        <w:t xml:space="preserve">The duly accredited representatives of GOAL </w:t>
      </w:r>
      <w:r w:rsidRPr="56953E13">
        <w:rPr>
          <w:sz w:val="16"/>
          <w:szCs w:val="16"/>
          <w:u w:val="single"/>
        </w:rPr>
        <w:t>or the donor</w:t>
      </w:r>
      <w:r w:rsidRPr="56953E13">
        <w:rPr>
          <w:sz w:val="16"/>
          <w:szCs w:val="16"/>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56953E13">
        <w:rPr>
          <w:sz w:val="16"/>
          <w:szCs w:val="16"/>
          <w:u w:val="single"/>
        </w:rPr>
        <w:t>or the donor</w:t>
      </w:r>
      <w:r w:rsidRPr="56953E13">
        <w:rPr>
          <w:sz w:val="16"/>
          <w:szCs w:val="16"/>
        </w:rPr>
        <w:t xml:space="preserve"> or any waiver thereof shall not prejudice the implementation of the other relevant provisions of this Contract concerning obligations subscribed by the Service provider/contractor, such as warranty or specifications.</w:t>
      </w:r>
    </w:p>
    <w:p w14:paraId="1208FE9E"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u w:val="single"/>
        </w:rPr>
        <w:t>FORCE MAJEURE</w:t>
      </w:r>
    </w:p>
    <w:p w14:paraId="2DBBDFB8" w14:textId="2FF1C144" w:rsidR="0060064A" w:rsidRPr="0085239D" w:rsidRDefault="0060064A" w:rsidP="0060064A">
      <w:pPr>
        <w:pStyle w:val="Standardtekst"/>
        <w:widowControl w:val="0"/>
        <w:autoSpaceDE w:val="0"/>
        <w:autoSpaceDN w:val="0"/>
        <w:adjustRightInd w:val="0"/>
        <w:spacing w:after="240"/>
        <w:ind w:left="720"/>
        <w:jc w:val="both"/>
        <w:rPr>
          <w:rStyle w:val="InitialStyle"/>
          <w:rFonts w:asciiTheme="minorHAnsi" w:eastAsiaTheme="majorEastAsia" w:hAnsiTheme="minorHAnsi" w:cs="Arial"/>
          <w:sz w:val="16"/>
          <w:szCs w:val="16"/>
          <w:lang w:val="en-IE"/>
        </w:rPr>
      </w:pPr>
      <w:r w:rsidRPr="56953E13">
        <w:rPr>
          <w:rFonts w:asciiTheme="minorHAnsi" w:eastAsiaTheme="minorEastAsia" w:hAnsiTheme="minorHAnsi" w:cstheme="minorBidi"/>
          <w:sz w:val="16"/>
          <w:szCs w:val="16"/>
          <w:lang w:val="en-IE"/>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73AD7925" w14:textId="698F0CFA" w:rsidR="0060064A" w:rsidRPr="0085239D" w:rsidRDefault="0060064A" w:rsidP="0060064A">
      <w:pPr>
        <w:pStyle w:val="Standardtekst"/>
        <w:widowControl w:val="0"/>
        <w:autoSpaceDE w:val="0"/>
        <w:autoSpaceDN w:val="0"/>
        <w:adjustRightInd w:val="0"/>
        <w:spacing w:after="240"/>
        <w:ind w:left="720"/>
        <w:jc w:val="both"/>
        <w:rPr>
          <w:rStyle w:val="InitialStyle"/>
          <w:rFonts w:asciiTheme="minorHAnsi" w:eastAsiaTheme="majorEastAsia" w:hAnsiTheme="minorHAnsi" w:cs="Arial"/>
          <w:sz w:val="16"/>
          <w:szCs w:val="16"/>
          <w:lang w:val="en-IE"/>
        </w:rPr>
      </w:pPr>
      <w:r w:rsidRPr="56953E13">
        <w:rPr>
          <w:rStyle w:val="InitialStyle"/>
          <w:rFonts w:asciiTheme="minorHAnsi" w:eastAsiaTheme="minorEastAsia" w:hAnsiTheme="minorHAnsi" w:cstheme="minorBidi"/>
          <w:sz w:val="16"/>
          <w:szCs w:val="16"/>
          <w:lang w:val="en-IE"/>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1243EB5F" w14:textId="126C8DF8" w:rsidR="0060064A" w:rsidRPr="0060064A" w:rsidRDefault="0060064A" w:rsidP="0060064A">
      <w:pPr>
        <w:pStyle w:val="ListParagraph"/>
        <w:widowControl w:val="0"/>
        <w:autoSpaceDE w:val="0"/>
        <w:autoSpaceDN w:val="0"/>
        <w:adjustRightInd w:val="0"/>
        <w:spacing w:after="240"/>
        <w:jc w:val="both"/>
        <w:rPr>
          <w:sz w:val="16"/>
          <w:szCs w:val="16"/>
        </w:rPr>
      </w:pPr>
      <w:r w:rsidRPr="56953E13">
        <w:rPr>
          <w:rStyle w:val="InitialStyle"/>
          <w:rFonts w:asciiTheme="minorHAnsi" w:hAnsiTheme="minorHAnsi"/>
          <w:sz w:val="16"/>
          <w:szCs w:val="16"/>
        </w:rPr>
        <w:t>Notwithstanding anything to the contrary in this Contract, the Service provider/contractor</w:t>
      </w:r>
      <w:r w:rsidRPr="56953E13">
        <w:rPr>
          <w:rStyle w:val="InitialStyle"/>
          <w:rFonts w:asciiTheme="minorHAnsi" w:hAnsiTheme="minorHAnsi"/>
          <w:b/>
          <w:bCs/>
          <w:sz w:val="16"/>
          <w:szCs w:val="16"/>
        </w:rPr>
        <w:t xml:space="preserve"> </w:t>
      </w:r>
      <w:r w:rsidRPr="56953E13">
        <w:rPr>
          <w:rStyle w:val="InitialStyle"/>
          <w:rFonts w:asciiTheme="minorHAnsi" w:hAnsiTheme="minorHAnsi"/>
          <w:sz w:val="16"/>
          <w:szCs w:val="16"/>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56953E13">
        <w:rPr>
          <w:rStyle w:val="InitialStyle"/>
          <w:rFonts w:asciiTheme="minorHAnsi" w:hAnsiTheme="minorHAnsi"/>
          <w:sz w:val="16"/>
          <w:szCs w:val="16"/>
        </w:rPr>
        <w:t>, in itself, constitute</w:t>
      </w:r>
      <w:proofErr w:type="gramEnd"/>
      <w:r w:rsidRPr="56953E13">
        <w:rPr>
          <w:rStyle w:val="InitialStyle"/>
          <w:rFonts w:asciiTheme="minorHAnsi" w:hAnsiTheme="minorHAnsi"/>
          <w:sz w:val="16"/>
          <w:szCs w:val="16"/>
        </w:rPr>
        <w:t xml:space="preserve"> Force Majeure under this contract. </w:t>
      </w:r>
    </w:p>
    <w:p w14:paraId="52A95069"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DEFAULT</w:t>
      </w:r>
    </w:p>
    <w:p w14:paraId="4B113671" w14:textId="711A20E3" w:rsidR="0060064A" w:rsidRPr="0060064A" w:rsidRDefault="0060064A" w:rsidP="0060064A">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6E626264"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REJECTION</w:t>
      </w:r>
    </w:p>
    <w:p w14:paraId="06A8D89A" w14:textId="54AFA357" w:rsidR="0060064A" w:rsidRPr="0085239D" w:rsidRDefault="0060064A" w:rsidP="0060064A">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536A647B" w14:textId="1330DD8A" w:rsidR="0060064A" w:rsidRPr="0085239D" w:rsidRDefault="0060064A" w:rsidP="0060064A">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3FE0F9FB" w14:textId="2D117E8E" w:rsidR="0060064A" w:rsidRPr="0085239D" w:rsidRDefault="0060064A" w:rsidP="0060064A">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02657E42" w14:textId="31B5F8AB" w:rsidR="0060064A" w:rsidRPr="0060064A" w:rsidRDefault="0060064A" w:rsidP="0060064A">
      <w:pPr>
        <w:pStyle w:val="ListParagraph"/>
        <w:widowControl w:val="0"/>
        <w:autoSpaceDE w:val="0"/>
        <w:autoSpaceDN w:val="0"/>
        <w:adjustRightInd w:val="0"/>
        <w:spacing w:after="240"/>
        <w:jc w:val="both"/>
        <w:rPr>
          <w:sz w:val="16"/>
          <w:szCs w:val="16"/>
          <w:lang w:eastAsia="en-AU"/>
        </w:rPr>
      </w:pPr>
      <w:r w:rsidRPr="56953E13">
        <w:rPr>
          <w:sz w:val="16"/>
          <w:szCs w:val="16"/>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0AA95F54"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AMENDMENTS</w:t>
      </w:r>
    </w:p>
    <w:p w14:paraId="0139FF37" w14:textId="693858DD" w:rsidR="0060064A" w:rsidRPr="0085239D" w:rsidRDefault="0060064A" w:rsidP="0060064A">
      <w:pPr>
        <w:pStyle w:val="ListParagraph"/>
        <w:widowControl w:val="0"/>
        <w:autoSpaceDE w:val="0"/>
        <w:autoSpaceDN w:val="0"/>
        <w:adjustRightInd w:val="0"/>
        <w:spacing w:after="240"/>
        <w:jc w:val="both"/>
        <w:rPr>
          <w:rFonts w:cs="Tahoma"/>
          <w:sz w:val="16"/>
          <w:szCs w:val="16"/>
        </w:rPr>
      </w:pPr>
      <w:r w:rsidRPr="56953E13">
        <w:rPr>
          <w:sz w:val="16"/>
          <w:szCs w:val="16"/>
        </w:rPr>
        <w:t>No change in or modification of this Contract shall be made except by prior agreement between GOAL and the Service provider/contractor.</w:t>
      </w:r>
    </w:p>
    <w:p w14:paraId="2900A042"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ASSIGNMENTS &amp; INSOLVENCY</w:t>
      </w:r>
    </w:p>
    <w:p w14:paraId="5980AF04" w14:textId="70EDADFB" w:rsidR="0060064A" w:rsidRPr="0085239D" w:rsidRDefault="0060064A" w:rsidP="0060064A">
      <w:pPr>
        <w:pStyle w:val="ListParagraph"/>
        <w:widowControl w:val="0"/>
        <w:autoSpaceDE w:val="0"/>
        <w:autoSpaceDN w:val="0"/>
        <w:adjustRightInd w:val="0"/>
        <w:spacing w:after="240"/>
        <w:jc w:val="both"/>
        <w:rPr>
          <w:rFonts w:cs="Tahoma"/>
          <w:sz w:val="16"/>
          <w:szCs w:val="16"/>
        </w:rPr>
      </w:pPr>
      <w:r w:rsidRPr="56953E13">
        <w:rPr>
          <w:sz w:val="16"/>
          <w:szCs w:val="16"/>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p>
    <w:p w14:paraId="49D5940D" w14:textId="1522BE5D" w:rsidR="0060064A" w:rsidRPr="0060064A" w:rsidRDefault="0060064A" w:rsidP="0060064A">
      <w:pPr>
        <w:pStyle w:val="ListParagraph"/>
        <w:widowControl w:val="0"/>
        <w:autoSpaceDE w:val="0"/>
        <w:autoSpaceDN w:val="0"/>
        <w:adjustRightInd w:val="0"/>
        <w:spacing w:after="240"/>
        <w:jc w:val="both"/>
        <w:rPr>
          <w:sz w:val="16"/>
          <w:szCs w:val="16"/>
          <w:lang w:eastAsia="en-AU"/>
        </w:rPr>
      </w:pPr>
      <w:r w:rsidRPr="56953E13">
        <w:rPr>
          <w:sz w:val="16"/>
          <w:szCs w:val="16"/>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219D9236"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PAYMENT</w:t>
      </w:r>
    </w:p>
    <w:p w14:paraId="33C27788" w14:textId="554D64D9" w:rsidR="0060064A" w:rsidRPr="0085239D" w:rsidRDefault="0060064A" w:rsidP="0060064A">
      <w:pPr>
        <w:pStyle w:val="ListParagraph"/>
        <w:widowControl w:val="0"/>
        <w:autoSpaceDE w:val="0"/>
        <w:autoSpaceDN w:val="0"/>
        <w:adjustRightInd w:val="0"/>
        <w:spacing w:after="240"/>
        <w:jc w:val="both"/>
        <w:rPr>
          <w:sz w:val="16"/>
          <w:szCs w:val="16"/>
          <w:lang w:eastAsia="en-AU"/>
        </w:rPr>
      </w:pPr>
      <w:r w:rsidRPr="56953E13">
        <w:rPr>
          <w:sz w:val="16"/>
          <w:szCs w:val="16"/>
          <w:lang w:eastAsia="en-AU"/>
        </w:rPr>
        <w:t>The Service provider/contractor shall invoice GOAL and the terms of payment shall be thirty (30) working days after GOAL has internally confirmed acceptance of services/works and presentation of a legal invoice.</w:t>
      </w:r>
    </w:p>
    <w:p w14:paraId="467072E0" w14:textId="77777777" w:rsidR="0060064A" w:rsidRPr="0085239D" w:rsidRDefault="0060064A" w:rsidP="0060064A">
      <w:pPr>
        <w:pStyle w:val="ListParagraph"/>
        <w:widowControl w:val="0"/>
        <w:numPr>
          <w:ilvl w:val="0"/>
          <w:numId w:val="38"/>
        </w:numPr>
        <w:autoSpaceDE w:val="0"/>
        <w:autoSpaceDN w:val="0"/>
        <w:adjustRightInd w:val="0"/>
        <w:spacing w:after="200" w:line="276" w:lineRule="auto"/>
        <w:jc w:val="both"/>
        <w:rPr>
          <w:sz w:val="16"/>
          <w:szCs w:val="16"/>
          <w:lang w:eastAsia="zh-CN"/>
        </w:rPr>
      </w:pPr>
      <w:r w:rsidRPr="56953E13">
        <w:rPr>
          <w:sz w:val="16"/>
          <w:szCs w:val="16"/>
          <w:u w:val="single"/>
        </w:rPr>
        <w:lastRenderedPageBreak/>
        <w:t xml:space="preserve">ANTI-BRIBERY/CORRUPTION </w:t>
      </w:r>
    </w:p>
    <w:p w14:paraId="3D0E4A42" w14:textId="30F22A4C" w:rsidR="0060064A" w:rsidRPr="0085239D" w:rsidRDefault="0060064A" w:rsidP="0060064A">
      <w:pPr>
        <w:pStyle w:val="ListParagraph"/>
        <w:widowControl w:val="0"/>
        <w:autoSpaceDE w:val="0"/>
        <w:autoSpaceDN w:val="0"/>
        <w:adjustRightInd w:val="0"/>
        <w:spacing w:after="200"/>
        <w:jc w:val="both"/>
        <w:rPr>
          <w:rFonts w:eastAsia="Calibri" w:cs="Tahoma"/>
          <w:sz w:val="16"/>
          <w:szCs w:val="16"/>
        </w:rPr>
      </w:pPr>
      <w:r w:rsidRPr="56953E13">
        <w:rPr>
          <w:sz w:val="16"/>
          <w:szCs w:val="16"/>
          <w:lang w:eastAsia="zh-CN"/>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14:paraId="06D25588" w14:textId="46727B54" w:rsidR="0060064A" w:rsidRPr="0085239D" w:rsidRDefault="0060064A" w:rsidP="0060064A">
      <w:pPr>
        <w:pStyle w:val="ListParagraph"/>
        <w:widowControl w:val="0"/>
        <w:autoSpaceDE w:val="0"/>
        <w:autoSpaceDN w:val="0"/>
        <w:adjustRightInd w:val="0"/>
        <w:spacing w:after="200"/>
        <w:jc w:val="both"/>
        <w:rPr>
          <w:sz w:val="16"/>
          <w:szCs w:val="16"/>
        </w:rPr>
      </w:pPr>
      <w:r w:rsidRPr="56953E13">
        <w:rPr>
          <w:sz w:val="16"/>
          <w:szCs w:val="16"/>
        </w:rPr>
        <w:t>The Service provider/contractor shall have and maintain in place throughout the term of any contract with GOAL its own policies and procedures to ensure compliance with the Relevant Requirements.</w:t>
      </w:r>
    </w:p>
    <w:p w14:paraId="6CF6FD72" w14:textId="415073AD" w:rsidR="0060064A" w:rsidRPr="0085239D" w:rsidRDefault="0060064A" w:rsidP="0060064A">
      <w:pPr>
        <w:pStyle w:val="ListParagraph"/>
        <w:widowControl w:val="0"/>
        <w:autoSpaceDE w:val="0"/>
        <w:autoSpaceDN w:val="0"/>
        <w:adjustRightInd w:val="0"/>
        <w:spacing w:after="200"/>
        <w:jc w:val="both"/>
        <w:rPr>
          <w:rFonts w:eastAsia="SimSun" w:cs="Tahoma"/>
          <w:sz w:val="16"/>
          <w:szCs w:val="16"/>
          <w:lang w:eastAsia="zh-CN"/>
        </w:rPr>
      </w:pPr>
      <w:r w:rsidRPr="56953E13">
        <w:rPr>
          <w:sz w:val="16"/>
          <w:szCs w:val="16"/>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5A65EC08"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u w:val="single"/>
        </w:rPr>
        <w:t>ANTI-PERSONNEL MINES</w:t>
      </w:r>
    </w:p>
    <w:p w14:paraId="569267EA" w14:textId="634DF8D8" w:rsidR="0060064A" w:rsidRPr="0060064A" w:rsidRDefault="0060064A" w:rsidP="0060064A">
      <w:pPr>
        <w:pStyle w:val="ListParagraph"/>
        <w:widowControl w:val="0"/>
        <w:autoSpaceDE w:val="0"/>
        <w:autoSpaceDN w:val="0"/>
        <w:adjustRightInd w:val="0"/>
        <w:spacing w:after="240"/>
        <w:jc w:val="both"/>
        <w:rPr>
          <w:rFonts w:cs="Tahoma"/>
          <w:sz w:val="16"/>
          <w:szCs w:val="16"/>
        </w:rPr>
      </w:pPr>
      <w:r w:rsidRPr="56953E13">
        <w:rPr>
          <w:sz w:val="16"/>
          <w:szCs w:val="16"/>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49A95C4A"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ETHICAL PROCUREMENT AND PROCUREMENT PRACTICE</w:t>
      </w:r>
    </w:p>
    <w:p w14:paraId="05B8BBDB" w14:textId="3F275754" w:rsidR="0060064A" w:rsidRPr="0085239D" w:rsidRDefault="0060064A" w:rsidP="0060064A">
      <w:pPr>
        <w:pStyle w:val="ListParagraph"/>
        <w:widowControl w:val="0"/>
        <w:autoSpaceDE w:val="0"/>
        <w:autoSpaceDN w:val="0"/>
        <w:adjustRightInd w:val="0"/>
        <w:spacing w:after="240"/>
        <w:jc w:val="both"/>
        <w:rPr>
          <w:sz w:val="16"/>
          <w:szCs w:val="16"/>
        </w:rPr>
      </w:pPr>
      <w:r w:rsidRPr="56953E13">
        <w:rPr>
          <w:sz w:val="16"/>
          <w:szCs w:val="16"/>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1B0B6248"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u w:val="single"/>
        </w:rPr>
        <w:t>OFFICIALS NOT TO BENEFIT</w:t>
      </w:r>
    </w:p>
    <w:p w14:paraId="30BD52FF" w14:textId="48F020CE" w:rsidR="0060064A" w:rsidRPr="0060064A" w:rsidRDefault="0060064A" w:rsidP="0060064A">
      <w:pPr>
        <w:pStyle w:val="ListParagraph"/>
        <w:widowControl w:val="0"/>
        <w:autoSpaceDE w:val="0"/>
        <w:autoSpaceDN w:val="0"/>
        <w:adjustRightInd w:val="0"/>
        <w:spacing w:after="240"/>
        <w:jc w:val="both"/>
        <w:rPr>
          <w:rFonts w:cs="Arial"/>
          <w:sz w:val="16"/>
          <w:szCs w:val="16"/>
        </w:rPr>
      </w:pPr>
      <w:r w:rsidRPr="56953E13">
        <w:rPr>
          <w:sz w:val="16"/>
          <w:szCs w:val="16"/>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6A25D557"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u w:val="single"/>
        </w:rPr>
        <w:t>PRIOR NEGOTIATIONS SUPERSEDED BY CONTRACT</w:t>
      </w:r>
    </w:p>
    <w:p w14:paraId="0107D31F" w14:textId="12C5CA57" w:rsidR="0060064A" w:rsidRPr="0085239D" w:rsidRDefault="0060064A" w:rsidP="0060064A">
      <w:pPr>
        <w:pStyle w:val="ListParagraph"/>
        <w:widowControl w:val="0"/>
        <w:autoSpaceDE w:val="0"/>
        <w:autoSpaceDN w:val="0"/>
        <w:adjustRightInd w:val="0"/>
        <w:spacing w:after="240"/>
        <w:jc w:val="both"/>
        <w:rPr>
          <w:rFonts w:cs="Tahoma"/>
          <w:sz w:val="16"/>
          <w:szCs w:val="16"/>
        </w:rPr>
      </w:pPr>
      <w:r w:rsidRPr="56953E13">
        <w:rPr>
          <w:sz w:val="16"/>
          <w:szCs w:val="16"/>
        </w:rPr>
        <w:t>This Contract supersedes all communications, representations, arrangements, negotiations, requests for proposals and proposals related to the subject matter of this Contract.</w:t>
      </w:r>
    </w:p>
    <w:p w14:paraId="243AEA29"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INTELLECTUAL PROPERTY INFRINGEMENT</w:t>
      </w:r>
    </w:p>
    <w:p w14:paraId="46C1CC42" w14:textId="69DB07C4" w:rsidR="0060064A" w:rsidRPr="0085239D" w:rsidRDefault="0060064A" w:rsidP="0060064A">
      <w:pPr>
        <w:pStyle w:val="ListParagraph"/>
        <w:widowControl w:val="0"/>
        <w:autoSpaceDE w:val="0"/>
        <w:autoSpaceDN w:val="0"/>
        <w:adjustRightInd w:val="0"/>
        <w:spacing w:after="240"/>
        <w:jc w:val="both"/>
        <w:rPr>
          <w:sz w:val="16"/>
          <w:szCs w:val="16"/>
        </w:rPr>
      </w:pPr>
      <w:r w:rsidRPr="56953E13">
        <w:rPr>
          <w:sz w:val="16"/>
          <w:szCs w:val="16"/>
        </w:rPr>
        <w:t xml:space="preserve">The Service provider/contractor warrants that the use or supply by GOAL of the services sold under this Contract does not infringe on any patent, design, trade-name or trade-mark.  </w:t>
      </w:r>
    </w:p>
    <w:p w14:paraId="13C5E40C" w14:textId="77777777" w:rsidR="0060064A" w:rsidRPr="0085239D" w:rsidRDefault="0060064A" w:rsidP="0060064A">
      <w:pPr>
        <w:pStyle w:val="ListParagraph"/>
        <w:widowControl w:val="0"/>
        <w:autoSpaceDE w:val="0"/>
        <w:autoSpaceDN w:val="0"/>
        <w:adjustRightInd w:val="0"/>
        <w:spacing w:after="240"/>
        <w:jc w:val="both"/>
        <w:rPr>
          <w:sz w:val="16"/>
          <w:szCs w:val="16"/>
        </w:rPr>
      </w:pPr>
      <w:r w:rsidRPr="56953E13">
        <w:rPr>
          <w:sz w:val="16"/>
          <w:szCs w:val="16"/>
        </w:rPr>
        <w:t xml:space="preserve">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29CA6DE9" w14:textId="77777777" w:rsidR="0060064A" w:rsidRPr="0085239D" w:rsidRDefault="0060064A" w:rsidP="0060064A">
      <w:pPr>
        <w:pStyle w:val="ListParagraph"/>
        <w:widowControl w:val="0"/>
        <w:autoSpaceDE w:val="0"/>
        <w:autoSpaceDN w:val="0"/>
        <w:adjustRightInd w:val="0"/>
        <w:spacing w:after="240"/>
        <w:jc w:val="both"/>
        <w:rPr>
          <w:rStyle w:val="InitialStyle"/>
          <w:rFonts w:asciiTheme="minorHAnsi" w:hAnsiTheme="minorHAnsi"/>
          <w:sz w:val="16"/>
          <w:szCs w:val="16"/>
        </w:rPr>
      </w:pPr>
    </w:p>
    <w:p w14:paraId="27F74FDA" w14:textId="7CB9400C" w:rsidR="0060064A" w:rsidRPr="0085239D" w:rsidRDefault="0060064A" w:rsidP="0060064A">
      <w:pPr>
        <w:pStyle w:val="ListParagraph"/>
        <w:widowControl w:val="0"/>
        <w:autoSpaceDE w:val="0"/>
        <w:autoSpaceDN w:val="0"/>
        <w:adjustRightInd w:val="0"/>
        <w:spacing w:after="240"/>
        <w:jc w:val="both"/>
        <w:rPr>
          <w:sz w:val="16"/>
          <w:szCs w:val="16"/>
        </w:rPr>
      </w:pPr>
      <w:r w:rsidRPr="56953E13">
        <w:rPr>
          <w:rStyle w:val="InitialStyle"/>
          <w:rFonts w:asciiTheme="minorHAnsi" w:hAnsiTheme="minorHAnsi"/>
          <w:sz w:val="16"/>
          <w:szCs w:val="16"/>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1EA29ED2" w14:textId="540FC9B0" w:rsidR="0060064A" w:rsidRPr="0085239D" w:rsidRDefault="0060064A" w:rsidP="0060064A">
      <w:pPr>
        <w:pStyle w:val="ListParagraph"/>
        <w:widowControl w:val="0"/>
        <w:autoSpaceDE w:val="0"/>
        <w:autoSpaceDN w:val="0"/>
        <w:adjustRightInd w:val="0"/>
        <w:spacing w:after="240"/>
        <w:jc w:val="both"/>
        <w:rPr>
          <w:rFonts w:cs="Tahoma"/>
          <w:sz w:val="16"/>
          <w:szCs w:val="16"/>
        </w:rPr>
      </w:pPr>
      <w:r w:rsidRPr="56953E13">
        <w:rPr>
          <w:sz w:val="16"/>
          <w:szCs w:val="16"/>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5FB3AD90"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TITLE RIGHTS</w:t>
      </w:r>
    </w:p>
    <w:p w14:paraId="71B72933" w14:textId="103B754D" w:rsidR="0060064A" w:rsidRPr="0085239D" w:rsidRDefault="0060064A" w:rsidP="0060064A">
      <w:pPr>
        <w:pStyle w:val="ListParagraph"/>
        <w:widowControl w:val="0"/>
        <w:autoSpaceDE w:val="0"/>
        <w:autoSpaceDN w:val="0"/>
        <w:adjustRightInd w:val="0"/>
        <w:spacing w:before="60" w:after="240"/>
        <w:jc w:val="both"/>
        <w:rPr>
          <w:rFonts w:cs="Tahoma"/>
          <w:sz w:val="16"/>
          <w:szCs w:val="16"/>
        </w:rPr>
      </w:pPr>
      <w:r w:rsidRPr="56953E13">
        <w:rPr>
          <w:sz w:val="16"/>
          <w:szCs w:val="16"/>
        </w:rPr>
        <w:t xml:space="preserve">GOAL shall be entitled to all property rights including but not limited to patents, copyrights and trademarks, </w:t>
      </w:r>
      <w:proofErr w:type="gramStart"/>
      <w:r w:rsidRPr="56953E13">
        <w:rPr>
          <w:sz w:val="16"/>
          <w:szCs w:val="16"/>
        </w:rPr>
        <w:t>with regard to</w:t>
      </w:r>
      <w:proofErr w:type="gramEnd"/>
      <w:r w:rsidRPr="56953E13">
        <w:rPr>
          <w:sz w:val="16"/>
          <w:szCs w:val="16"/>
        </w:rPr>
        <w:t xml:space="preserve">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172C49B0" w14:textId="061289C1" w:rsidR="0060064A" w:rsidRPr="0085239D" w:rsidRDefault="0060064A" w:rsidP="0060064A">
      <w:pPr>
        <w:pStyle w:val="ListParagraph"/>
        <w:widowControl w:val="0"/>
        <w:autoSpaceDE w:val="0"/>
        <w:autoSpaceDN w:val="0"/>
        <w:adjustRightInd w:val="0"/>
        <w:spacing w:before="60" w:after="240"/>
        <w:jc w:val="both"/>
        <w:rPr>
          <w:sz w:val="16"/>
          <w:szCs w:val="16"/>
        </w:rPr>
      </w:pPr>
      <w:r w:rsidRPr="56953E13">
        <w:rPr>
          <w:sz w:val="16"/>
          <w:szCs w:val="16"/>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1913AD9F"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rStyle w:val="InitialStyle"/>
          <w:rFonts w:asciiTheme="minorHAnsi" w:hAnsiTheme="minorHAnsi" w:cs="Arial"/>
          <w:sz w:val="16"/>
          <w:szCs w:val="16"/>
          <w:u w:val="single"/>
        </w:rPr>
      </w:pPr>
      <w:r w:rsidRPr="56953E13">
        <w:rPr>
          <w:rStyle w:val="InitialStyle"/>
          <w:rFonts w:asciiTheme="minorHAnsi" w:hAnsiTheme="minorHAnsi"/>
          <w:sz w:val="16"/>
          <w:szCs w:val="16"/>
          <w:u w:val="single"/>
        </w:rPr>
        <w:t>TITLE TO EQUIPMENT</w:t>
      </w:r>
    </w:p>
    <w:p w14:paraId="2EAA8929" w14:textId="167AF4EB" w:rsidR="0060064A" w:rsidRPr="0060064A" w:rsidRDefault="0060064A" w:rsidP="0060064A">
      <w:pPr>
        <w:widowControl w:val="0"/>
        <w:autoSpaceDE w:val="0"/>
        <w:autoSpaceDN w:val="0"/>
        <w:adjustRightInd w:val="0"/>
        <w:spacing w:after="240"/>
        <w:ind w:left="720"/>
        <w:jc w:val="both"/>
        <w:rPr>
          <w:rFonts w:cs="Arial"/>
          <w:sz w:val="16"/>
          <w:szCs w:val="16"/>
        </w:rPr>
      </w:pPr>
      <w:r w:rsidRPr="56953E13">
        <w:rPr>
          <w:rStyle w:val="InitialStyle"/>
          <w:rFonts w:asciiTheme="minorHAnsi" w:hAnsiTheme="minorHAnsi"/>
          <w:sz w:val="16"/>
          <w:szCs w:val="16"/>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5F5CAF0D"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u w:val="single"/>
        </w:rPr>
        <w:t>PACKING</w:t>
      </w:r>
    </w:p>
    <w:p w14:paraId="0385DDAA" w14:textId="7DD60496" w:rsidR="0060064A" w:rsidRPr="0085239D" w:rsidRDefault="0060064A" w:rsidP="0060064A">
      <w:pPr>
        <w:pStyle w:val="ListParagraph"/>
        <w:widowControl w:val="0"/>
        <w:autoSpaceDE w:val="0"/>
        <w:autoSpaceDN w:val="0"/>
        <w:adjustRightInd w:val="0"/>
        <w:spacing w:after="240"/>
        <w:jc w:val="both"/>
        <w:rPr>
          <w:rFonts w:cs="Tahoma"/>
          <w:sz w:val="16"/>
          <w:szCs w:val="16"/>
        </w:rPr>
      </w:pPr>
      <w:r w:rsidRPr="56953E13">
        <w:rPr>
          <w:sz w:val="16"/>
          <w:szCs w:val="16"/>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41957650"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SHIPMENT AND DELIVERY</w:t>
      </w:r>
    </w:p>
    <w:p w14:paraId="00F5342A" w14:textId="66A25CFB" w:rsidR="0060064A" w:rsidRPr="0060064A" w:rsidRDefault="0060064A" w:rsidP="0060064A">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All services and works shall be delivered at the agreed place of delivery as stated in the Contract, at the Service provider/contractor's risk, unless otherwise provided for in the Contract.</w:t>
      </w:r>
    </w:p>
    <w:p w14:paraId="59DED638"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u w:val="single"/>
        </w:rPr>
        <w:t>INSURANCE</w:t>
      </w:r>
    </w:p>
    <w:p w14:paraId="598E5635" w14:textId="5D91175E" w:rsidR="0060064A" w:rsidRPr="0085239D" w:rsidRDefault="0060064A" w:rsidP="0060064A">
      <w:pPr>
        <w:pStyle w:val="ListParagraph"/>
        <w:widowControl w:val="0"/>
        <w:autoSpaceDE w:val="0"/>
        <w:autoSpaceDN w:val="0"/>
        <w:adjustRightInd w:val="0"/>
        <w:spacing w:after="240"/>
        <w:jc w:val="both"/>
        <w:rPr>
          <w:sz w:val="16"/>
          <w:szCs w:val="16"/>
        </w:rPr>
      </w:pPr>
      <w:r w:rsidRPr="56953E13">
        <w:rPr>
          <w:sz w:val="16"/>
          <w:szCs w:val="16"/>
        </w:rPr>
        <w:t xml:space="preserve">The service provider/contractor shall provide and thereafter maintain for the duration of this contract and any extension thereof all appropriate workmen’s </w:t>
      </w:r>
      <w:r w:rsidRPr="56953E13">
        <w:rPr>
          <w:sz w:val="16"/>
          <w:szCs w:val="16"/>
        </w:rPr>
        <w:lastRenderedPageBreak/>
        <w:t xml:space="preserve">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r w:rsidR="00763A9E" w:rsidRPr="56953E13">
        <w:rPr>
          <w:sz w:val="16"/>
          <w:szCs w:val="16"/>
        </w:rPr>
        <w:t>and medical</w:t>
      </w:r>
      <w:r w:rsidRPr="56953E13">
        <w:rPr>
          <w:sz w:val="16"/>
          <w:szCs w:val="16"/>
        </w:rPr>
        <w:t xml:space="preserve"> insurance for its agents and employees, as the service provider/</w:t>
      </w:r>
      <w:proofErr w:type="gramStart"/>
      <w:r w:rsidRPr="56953E13">
        <w:rPr>
          <w:sz w:val="16"/>
          <w:szCs w:val="16"/>
        </w:rPr>
        <w:t>contractor  may</w:t>
      </w:r>
      <w:proofErr w:type="gramEnd"/>
      <w:r w:rsidRPr="56953E13">
        <w:rPr>
          <w:sz w:val="16"/>
          <w:szCs w:val="16"/>
        </w:rPr>
        <w:t xml:space="preserve"> consider advisable.  The service provider will in all cases ensure they have third party liability cover for the duration of the contract.</w:t>
      </w:r>
    </w:p>
    <w:p w14:paraId="448E03A0"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u w:val="single"/>
        </w:rPr>
        <w:t>INDEMNIFICATION</w:t>
      </w:r>
    </w:p>
    <w:p w14:paraId="54E436B3" w14:textId="02A31AA3" w:rsidR="0060064A" w:rsidRPr="0085239D" w:rsidRDefault="0060064A" w:rsidP="0060064A">
      <w:pPr>
        <w:pStyle w:val="ListParagraph"/>
        <w:widowControl w:val="0"/>
        <w:autoSpaceDE w:val="0"/>
        <w:autoSpaceDN w:val="0"/>
        <w:adjustRightInd w:val="0"/>
        <w:spacing w:before="60" w:after="240"/>
        <w:jc w:val="both"/>
        <w:rPr>
          <w:rFonts w:cs="Tahoma"/>
          <w:sz w:val="16"/>
          <w:szCs w:val="16"/>
        </w:rPr>
      </w:pPr>
      <w:r w:rsidRPr="56953E13">
        <w:rPr>
          <w:sz w:val="16"/>
          <w:szCs w:val="16"/>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r w:rsidR="00763A9E" w:rsidRPr="56953E13">
        <w:rPr>
          <w:sz w:val="16"/>
          <w:szCs w:val="16"/>
        </w:rPr>
        <w:t>to, product</w:t>
      </w:r>
      <w:r w:rsidRPr="56953E13">
        <w:rPr>
          <w:sz w:val="16"/>
          <w:szCs w:val="16"/>
        </w:rPr>
        <w:t xml:space="preserve"> liability claims.  </w:t>
      </w:r>
    </w:p>
    <w:p w14:paraId="4914F95B" w14:textId="0C94B124" w:rsidR="0060064A" w:rsidRPr="0085239D" w:rsidRDefault="0060064A" w:rsidP="0060064A">
      <w:pPr>
        <w:pStyle w:val="ListParagraph"/>
        <w:widowControl w:val="0"/>
        <w:autoSpaceDE w:val="0"/>
        <w:autoSpaceDN w:val="0"/>
        <w:adjustRightInd w:val="0"/>
        <w:spacing w:before="60" w:after="240"/>
        <w:jc w:val="both"/>
        <w:rPr>
          <w:rFonts w:cs="Tahoma"/>
          <w:sz w:val="16"/>
          <w:szCs w:val="16"/>
        </w:rPr>
      </w:pPr>
      <w:r w:rsidRPr="56953E13">
        <w:rPr>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5A2A051" w14:textId="640E1DA8" w:rsidR="0060064A" w:rsidRPr="0085239D" w:rsidRDefault="0060064A" w:rsidP="0060064A">
      <w:pPr>
        <w:pStyle w:val="ListParagraph"/>
        <w:widowControl w:val="0"/>
        <w:autoSpaceDE w:val="0"/>
        <w:autoSpaceDN w:val="0"/>
        <w:adjustRightInd w:val="0"/>
        <w:spacing w:before="60" w:after="240"/>
        <w:jc w:val="both"/>
        <w:rPr>
          <w:rFonts w:cs="Tahoma"/>
          <w:sz w:val="16"/>
          <w:szCs w:val="16"/>
        </w:rPr>
      </w:pPr>
      <w:r w:rsidRPr="56953E13">
        <w:rPr>
          <w:sz w:val="16"/>
          <w:szCs w:val="16"/>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4AED04FD"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rPr>
      </w:pPr>
      <w:r w:rsidRPr="56953E13">
        <w:rPr>
          <w:sz w:val="16"/>
          <w:szCs w:val="16"/>
          <w:u w:val="single"/>
        </w:rPr>
        <w:t>TERMINATION OF CONTRACT</w:t>
      </w:r>
    </w:p>
    <w:p w14:paraId="5139B6B0" w14:textId="490BC840" w:rsidR="0060064A" w:rsidRPr="0085239D" w:rsidRDefault="0060064A" w:rsidP="0060064A">
      <w:pPr>
        <w:pStyle w:val="ListParagraph"/>
        <w:widowControl w:val="0"/>
        <w:autoSpaceDE w:val="0"/>
        <w:autoSpaceDN w:val="0"/>
        <w:adjustRightInd w:val="0"/>
        <w:spacing w:before="60" w:after="240"/>
        <w:jc w:val="both"/>
        <w:rPr>
          <w:rFonts w:cs="Tahoma"/>
          <w:sz w:val="16"/>
          <w:szCs w:val="16"/>
        </w:rPr>
      </w:pPr>
      <w:r w:rsidRPr="56953E13">
        <w:rPr>
          <w:sz w:val="16"/>
          <w:szCs w:val="16"/>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799F12A9" w14:textId="07EDCE30" w:rsidR="0060064A" w:rsidRPr="0085239D" w:rsidRDefault="0060064A" w:rsidP="0060064A">
      <w:pPr>
        <w:pStyle w:val="ListParagraph"/>
        <w:widowControl w:val="0"/>
        <w:autoSpaceDE w:val="0"/>
        <w:autoSpaceDN w:val="0"/>
        <w:adjustRightInd w:val="0"/>
        <w:spacing w:before="60" w:after="240"/>
        <w:jc w:val="both"/>
        <w:rPr>
          <w:sz w:val="16"/>
          <w:szCs w:val="16"/>
        </w:rPr>
      </w:pPr>
      <w:r w:rsidRPr="56953E13">
        <w:rPr>
          <w:sz w:val="16"/>
          <w:szCs w:val="16"/>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669BC791" w14:textId="77777777" w:rsidR="0060064A" w:rsidRPr="0085239D" w:rsidRDefault="0060064A" w:rsidP="0060064A">
      <w:pPr>
        <w:pStyle w:val="ListParagraph"/>
        <w:widowControl w:val="0"/>
        <w:autoSpaceDE w:val="0"/>
        <w:autoSpaceDN w:val="0"/>
        <w:adjustRightInd w:val="0"/>
        <w:spacing w:before="60" w:after="240"/>
        <w:jc w:val="both"/>
        <w:rPr>
          <w:sz w:val="16"/>
          <w:szCs w:val="16"/>
        </w:rPr>
      </w:pPr>
      <w:r w:rsidRPr="56953E13">
        <w:rPr>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261BC305" w14:textId="1B96EC23" w:rsidR="0060064A" w:rsidRPr="0085239D" w:rsidRDefault="0060064A" w:rsidP="0060064A">
      <w:pPr>
        <w:pStyle w:val="ListParagraph"/>
        <w:widowControl w:val="0"/>
        <w:autoSpaceDE w:val="0"/>
        <w:autoSpaceDN w:val="0"/>
        <w:adjustRightInd w:val="0"/>
        <w:spacing w:before="60" w:after="240"/>
        <w:jc w:val="both"/>
        <w:rPr>
          <w:sz w:val="16"/>
          <w:szCs w:val="16"/>
        </w:rPr>
      </w:pPr>
      <w:r w:rsidRPr="56953E13">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6F5F0FEF" w14:textId="3AA9B524" w:rsidR="0060064A" w:rsidRPr="0085239D" w:rsidRDefault="0060064A" w:rsidP="0060064A">
      <w:pPr>
        <w:pStyle w:val="ListParagraph"/>
        <w:widowControl w:val="0"/>
        <w:autoSpaceDE w:val="0"/>
        <w:autoSpaceDN w:val="0"/>
        <w:adjustRightInd w:val="0"/>
        <w:spacing w:before="60" w:after="240"/>
        <w:rPr>
          <w:sz w:val="16"/>
          <w:szCs w:val="16"/>
        </w:rPr>
      </w:pPr>
      <w:r w:rsidRPr="56953E13">
        <w:rPr>
          <w:sz w:val="16"/>
          <w:szCs w:val="16"/>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0B2F562C" w14:textId="728D8810" w:rsidR="0060064A" w:rsidRPr="0060064A" w:rsidRDefault="0060064A" w:rsidP="0060064A">
      <w:pPr>
        <w:pStyle w:val="ListParagraph"/>
        <w:widowControl w:val="0"/>
        <w:numPr>
          <w:ilvl w:val="0"/>
          <w:numId w:val="38"/>
        </w:numPr>
        <w:autoSpaceDE w:val="0"/>
        <w:autoSpaceDN w:val="0"/>
        <w:adjustRightInd w:val="0"/>
        <w:spacing w:after="200" w:line="276" w:lineRule="auto"/>
        <w:jc w:val="both"/>
        <w:rPr>
          <w:sz w:val="16"/>
          <w:szCs w:val="16"/>
          <w:u w:val="single"/>
          <w:lang w:eastAsia="en-AU"/>
        </w:rPr>
      </w:pPr>
      <w:r w:rsidRPr="56953E13">
        <w:rPr>
          <w:sz w:val="16"/>
          <w:szCs w:val="16"/>
          <w:u w:val="single"/>
          <w:lang w:eastAsia="en-AU"/>
        </w:rPr>
        <w:t>DATA PROTECTION</w:t>
      </w:r>
    </w:p>
    <w:p w14:paraId="352D0B8C" w14:textId="527CDCE9" w:rsidR="0060064A" w:rsidRPr="0060064A" w:rsidRDefault="0060064A" w:rsidP="0060064A">
      <w:pPr>
        <w:pStyle w:val="ListParagraph"/>
        <w:widowControl w:val="0"/>
        <w:autoSpaceDE w:val="0"/>
        <w:autoSpaceDN w:val="0"/>
        <w:adjustRightInd w:val="0"/>
        <w:spacing w:before="60" w:after="240"/>
        <w:jc w:val="both"/>
        <w:rPr>
          <w:sz w:val="16"/>
          <w:szCs w:val="16"/>
        </w:rPr>
      </w:pPr>
      <w:r w:rsidRPr="56953E13">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56953E13">
        <w:rPr>
          <w:b/>
          <w:bCs/>
          <w:sz w:val="16"/>
          <w:szCs w:val="16"/>
        </w:rPr>
        <w:t>Data Protection Legislation</w:t>
      </w:r>
      <w:r w:rsidRPr="56953E1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2EEE13AA" w14:textId="294EE390" w:rsidR="0060064A" w:rsidRPr="0060064A" w:rsidRDefault="0060064A" w:rsidP="0060064A">
      <w:pPr>
        <w:pStyle w:val="ListParagraph"/>
        <w:widowControl w:val="0"/>
        <w:numPr>
          <w:ilvl w:val="0"/>
          <w:numId w:val="38"/>
        </w:numPr>
        <w:autoSpaceDE w:val="0"/>
        <w:autoSpaceDN w:val="0"/>
        <w:adjustRightInd w:val="0"/>
        <w:spacing w:before="60" w:after="240" w:line="240" w:lineRule="auto"/>
        <w:jc w:val="both"/>
        <w:rPr>
          <w:sz w:val="16"/>
          <w:szCs w:val="16"/>
          <w:u w:val="single"/>
        </w:rPr>
      </w:pPr>
      <w:r w:rsidRPr="56953E13">
        <w:rPr>
          <w:sz w:val="16"/>
          <w:szCs w:val="16"/>
          <w:u w:val="single"/>
        </w:rPr>
        <w:t>CONFIDENTIALITY</w:t>
      </w:r>
    </w:p>
    <w:p w14:paraId="6DA16770" w14:textId="53E6434B" w:rsidR="0060064A" w:rsidRPr="0085239D" w:rsidRDefault="0060064A" w:rsidP="0060064A">
      <w:pPr>
        <w:pStyle w:val="ListParagraph"/>
        <w:widowControl w:val="0"/>
        <w:autoSpaceDE w:val="0"/>
        <w:autoSpaceDN w:val="0"/>
        <w:adjustRightInd w:val="0"/>
        <w:spacing w:after="240"/>
        <w:jc w:val="both"/>
        <w:rPr>
          <w:sz w:val="16"/>
          <w:szCs w:val="16"/>
          <w:lang w:eastAsia="en-AU"/>
        </w:rPr>
      </w:pPr>
      <w:r w:rsidRPr="56953E13">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640A33E3" w14:textId="77777777" w:rsidR="0060064A" w:rsidRPr="0085239D" w:rsidRDefault="0060064A" w:rsidP="0060064A">
      <w:pPr>
        <w:pStyle w:val="ListParagraph"/>
        <w:widowControl w:val="0"/>
        <w:numPr>
          <w:ilvl w:val="0"/>
          <w:numId w:val="38"/>
        </w:numPr>
        <w:autoSpaceDE w:val="0"/>
        <w:autoSpaceDN w:val="0"/>
        <w:adjustRightInd w:val="0"/>
        <w:spacing w:after="200" w:line="276" w:lineRule="auto"/>
        <w:jc w:val="both"/>
        <w:rPr>
          <w:i/>
          <w:iCs/>
          <w:sz w:val="16"/>
          <w:szCs w:val="16"/>
        </w:rPr>
      </w:pPr>
      <w:r w:rsidRPr="56953E13">
        <w:rPr>
          <w:sz w:val="16"/>
          <w:szCs w:val="16"/>
          <w:u w:val="single"/>
        </w:rPr>
        <w:t>DISPUTES - ARBITRATION</w:t>
      </w:r>
    </w:p>
    <w:p w14:paraId="15457EC3" w14:textId="6C74B23A" w:rsidR="0060064A" w:rsidRPr="0085239D" w:rsidRDefault="0060064A" w:rsidP="0060064A">
      <w:pPr>
        <w:pStyle w:val="ListParagraph"/>
        <w:widowControl w:val="0"/>
        <w:autoSpaceDE w:val="0"/>
        <w:autoSpaceDN w:val="0"/>
        <w:adjustRightInd w:val="0"/>
        <w:spacing w:after="240"/>
        <w:rPr>
          <w:sz w:val="16"/>
          <w:szCs w:val="16"/>
        </w:rPr>
      </w:pPr>
      <w:r w:rsidRPr="56953E13">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261CC918" w14:textId="77777777" w:rsidR="0060064A" w:rsidRPr="0085239D" w:rsidRDefault="0060064A" w:rsidP="0060064A">
      <w:pPr>
        <w:pStyle w:val="ListParagraph"/>
        <w:widowControl w:val="0"/>
        <w:numPr>
          <w:ilvl w:val="0"/>
          <w:numId w:val="38"/>
        </w:numPr>
        <w:autoSpaceDE w:val="0"/>
        <w:autoSpaceDN w:val="0"/>
        <w:adjustRightInd w:val="0"/>
        <w:spacing w:after="200" w:line="276" w:lineRule="auto"/>
        <w:jc w:val="both"/>
        <w:rPr>
          <w:sz w:val="16"/>
          <w:szCs w:val="16"/>
          <w:u w:val="single"/>
          <w:lang w:eastAsia="en-AU"/>
        </w:rPr>
      </w:pPr>
      <w:r w:rsidRPr="56953E13">
        <w:rPr>
          <w:sz w:val="16"/>
          <w:szCs w:val="16"/>
          <w:u w:val="single"/>
          <w:lang w:eastAsia="en-AU"/>
        </w:rPr>
        <w:t>SETTLEMENT OF DISPUTES</w:t>
      </w:r>
    </w:p>
    <w:p w14:paraId="050F1A3D" w14:textId="2E82D6BC" w:rsidR="0060064A" w:rsidRPr="0060064A" w:rsidRDefault="0060064A" w:rsidP="0060064A">
      <w:pPr>
        <w:pStyle w:val="ListParagraph"/>
        <w:widowControl w:val="0"/>
        <w:autoSpaceDE w:val="0"/>
        <w:autoSpaceDN w:val="0"/>
        <w:adjustRightInd w:val="0"/>
        <w:spacing w:after="240"/>
        <w:jc w:val="both"/>
        <w:rPr>
          <w:sz w:val="16"/>
          <w:szCs w:val="16"/>
        </w:rPr>
      </w:pPr>
      <w:r w:rsidRPr="56953E13">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33203A01" w14:textId="24355ECE" w:rsidR="0060064A" w:rsidRPr="0060064A" w:rsidRDefault="0060064A" w:rsidP="0060064A">
      <w:pPr>
        <w:pStyle w:val="ListParagraph"/>
        <w:widowControl w:val="0"/>
        <w:autoSpaceDE w:val="0"/>
        <w:autoSpaceDN w:val="0"/>
        <w:adjustRightInd w:val="0"/>
        <w:spacing w:after="240"/>
        <w:jc w:val="both"/>
        <w:rPr>
          <w:sz w:val="16"/>
          <w:szCs w:val="16"/>
        </w:rPr>
      </w:pPr>
      <w:r w:rsidRPr="56953E13">
        <w:rPr>
          <w:sz w:val="16"/>
          <w:szCs w:val="16"/>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65DF98C"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u w:val="single"/>
        </w:rPr>
        <w:t>WITHHOLDING TAX</w:t>
      </w:r>
    </w:p>
    <w:p w14:paraId="196F25C0" w14:textId="76FB5D40" w:rsidR="0060064A" w:rsidRPr="0060064A" w:rsidRDefault="0060064A" w:rsidP="0060064A">
      <w:pPr>
        <w:pStyle w:val="ListParagraph"/>
        <w:widowControl w:val="0"/>
        <w:autoSpaceDE w:val="0"/>
        <w:autoSpaceDN w:val="0"/>
        <w:adjustRightInd w:val="0"/>
        <w:spacing w:after="240"/>
        <w:jc w:val="both"/>
        <w:rPr>
          <w:rFonts w:eastAsia="SimSun" w:cs="Tahoma"/>
          <w:sz w:val="16"/>
          <w:szCs w:val="16"/>
          <w:lang w:eastAsia="zh-CN"/>
        </w:rPr>
      </w:pPr>
      <w:r w:rsidRPr="56953E13">
        <w:rPr>
          <w:sz w:val="16"/>
          <w:szCs w:val="16"/>
          <w:lang w:eastAsia="zh-CN"/>
        </w:rPr>
        <w:t xml:space="preserve">GOAL reserves the right to deduct withholding tax from the service provider/contractor's invoice if </w:t>
      </w:r>
      <w:proofErr w:type="gramStart"/>
      <w:r w:rsidRPr="56953E13">
        <w:rPr>
          <w:sz w:val="16"/>
          <w:szCs w:val="16"/>
          <w:lang w:eastAsia="zh-CN"/>
        </w:rPr>
        <w:t>so</w:t>
      </w:r>
      <w:proofErr w:type="gramEnd"/>
      <w:r w:rsidRPr="56953E13">
        <w:rPr>
          <w:sz w:val="16"/>
          <w:szCs w:val="16"/>
          <w:lang w:eastAsia="zh-CN"/>
        </w:rPr>
        <w:t xml:space="preserve"> required by law.  This will apply unless the service provider/contractor has supplied in advance the required documentation proving its exemption from withholding tax (e.g. withholding tax exemption certificate).</w:t>
      </w:r>
    </w:p>
    <w:p w14:paraId="580803C6"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rPr>
      </w:pPr>
      <w:r w:rsidRPr="56953E13">
        <w:rPr>
          <w:sz w:val="16"/>
          <w:szCs w:val="16"/>
          <w:u w:val="single"/>
        </w:rPr>
        <w:t>GOVERNING LAW AND JURISDICTION</w:t>
      </w:r>
    </w:p>
    <w:p w14:paraId="13095322" w14:textId="342127A9" w:rsidR="0060064A" w:rsidRPr="0085239D" w:rsidRDefault="0060064A" w:rsidP="0060064A">
      <w:pPr>
        <w:pStyle w:val="ListParagraph"/>
        <w:widowControl w:val="0"/>
        <w:autoSpaceDE w:val="0"/>
        <w:autoSpaceDN w:val="0"/>
        <w:adjustRightInd w:val="0"/>
        <w:spacing w:after="240"/>
        <w:jc w:val="both"/>
        <w:rPr>
          <w:rFonts w:cs="Tahoma"/>
          <w:sz w:val="16"/>
          <w:szCs w:val="16"/>
        </w:rPr>
      </w:pPr>
      <w:r w:rsidRPr="56953E13">
        <w:rPr>
          <w:sz w:val="16"/>
          <w:szCs w:val="16"/>
        </w:rPr>
        <w:t>These Terms and Conditions shall be governed by the laws of Ireland and subject to the exclusive jurisdiction of the Irish Courts.</w:t>
      </w:r>
    </w:p>
    <w:p w14:paraId="67C6F3E0"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BANK GUARANTEE</w:t>
      </w:r>
    </w:p>
    <w:p w14:paraId="0A5583CD" w14:textId="419960BE" w:rsidR="0060064A" w:rsidRPr="0085239D" w:rsidRDefault="0060064A" w:rsidP="0060064A">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w:t>
      </w:r>
      <w:r w:rsidRPr="56953E13">
        <w:rPr>
          <w:sz w:val="16"/>
          <w:szCs w:val="16"/>
          <w:lang w:eastAsia="en-AU"/>
        </w:rPr>
        <w:lastRenderedPageBreak/>
        <w:t xml:space="preserve">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0DADFC95"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ENVIRONMENTAL STANDARDS</w:t>
      </w:r>
    </w:p>
    <w:p w14:paraId="66BFA0F1" w14:textId="77777777" w:rsidR="0060064A" w:rsidRPr="0085239D" w:rsidRDefault="0060064A" w:rsidP="0060064A">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Service provider/contractors should as a minimum, comply with all statutory and other legal requirements relating to environmental impacts of their business. Areas which should be considered are:</w:t>
      </w:r>
    </w:p>
    <w:p w14:paraId="608E1BF5" w14:textId="77777777" w:rsidR="0060064A" w:rsidRPr="0085239D" w:rsidRDefault="0060064A" w:rsidP="0060064A">
      <w:pPr>
        <w:pStyle w:val="ListParagraph"/>
        <w:widowControl w:val="0"/>
        <w:numPr>
          <w:ilvl w:val="0"/>
          <w:numId w:val="39"/>
        </w:numPr>
        <w:autoSpaceDE w:val="0"/>
        <w:autoSpaceDN w:val="0"/>
        <w:adjustRightInd w:val="0"/>
        <w:spacing w:after="240" w:line="240" w:lineRule="auto"/>
        <w:jc w:val="both"/>
        <w:rPr>
          <w:sz w:val="16"/>
          <w:szCs w:val="16"/>
          <w:lang w:eastAsia="en-AU"/>
        </w:rPr>
      </w:pPr>
      <w:r w:rsidRPr="56953E13">
        <w:rPr>
          <w:sz w:val="16"/>
          <w:szCs w:val="16"/>
          <w:lang w:eastAsia="en-AU"/>
        </w:rPr>
        <w:t>Waste Management</w:t>
      </w:r>
    </w:p>
    <w:p w14:paraId="46D3811C" w14:textId="77777777" w:rsidR="0060064A" w:rsidRPr="0085239D" w:rsidRDefault="0060064A" w:rsidP="0060064A">
      <w:pPr>
        <w:pStyle w:val="ListParagraph"/>
        <w:widowControl w:val="0"/>
        <w:numPr>
          <w:ilvl w:val="0"/>
          <w:numId w:val="39"/>
        </w:numPr>
        <w:autoSpaceDE w:val="0"/>
        <w:autoSpaceDN w:val="0"/>
        <w:adjustRightInd w:val="0"/>
        <w:spacing w:after="240" w:line="240" w:lineRule="auto"/>
        <w:jc w:val="both"/>
        <w:rPr>
          <w:sz w:val="16"/>
          <w:szCs w:val="16"/>
          <w:lang w:eastAsia="en-AU"/>
        </w:rPr>
      </w:pPr>
      <w:r w:rsidRPr="56953E13">
        <w:rPr>
          <w:sz w:val="16"/>
          <w:szCs w:val="16"/>
          <w:lang w:eastAsia="en-AU"/>
        </w:rPr>
        <w:t>Packaging and Paper</w:t>
      </w:r>
    </w:p>
    <w:p w14:paraId="3B0CF9B8" w14:textId="77777777" w:rsidR="0060064A" w:rsidRPr="0085239D" w:rsidRDefault="0060064A" w:rsidP="0060064A">
      <w:pPr>
        <w:pStyle w:val="ListParagraph"/>
        <w:widowControl w:val="0"/>
        <w:numPr>
          <w:ilvl w:val="0"/>
          <w:numId w:val="39"/>
        </w:numPr>
        <w:autoSpaceDE w:val="0"/>
        <w:autoSpaceDN w:val="0"/>
        <w:adjustRightInd w:val="0"/>
        <w:spacing w:after="240" w:line="240" w:lineRule="auto"/>
        <w:jc w:val="both"/>
        <w:rPr>
          <w:sz w:val="16"/>
          <w:szCs w:val="16"/>
          <w:lang w:eastAsia="en-AU"/>
        </w:rPr>
      </w:pPr>
      <w:r w:rsidRPr="56953E13">
        <w:rPr>
          <w:sz w:val="16"/>
          <w:szCs w:val="16"/>
          <w:lang w:eastAsia="en-AU"/>
        </w:rPr>
        <w:t>Conservation</w:t>
      </w:r>
    </w:p>
    <w:p w14:paraId="7BD4ECEB" w14:textId="77777777" w:rsidR="0060064A" w:rsidRPr="0085239D" w:rsidRDefault="0060064A" w:rsidP="0060064A">
      <w:pPr>
        <w:pStyle w:val="ListParagraph"/>
        <w:widowControl w:val="0"/>
        <w:numPr>
          <w:ilvl w:val="0"/>
          <w:numId w:val="39"/>
        </w:numPr>
        <w:autoSpaceDE w:val="0"/>
        <w:autoSpaceDN w:val="0"/>
        <w:adjustRightInd w:val="0"/>
        <w:spacing w:after="240" w:line="240" w:lineRule="auto"/>
        <w:jc w:val="both"/>
        <w:rPr>
          <w:sz w:val="16"/>
          <w:szCs w:val="16"/>
          <w:lang w:eastAsia="en-AU"/>
        </w:rPr>
      </w:pPr>
      <w:r w:rsidRPr="56953E13">
        <w:rPr>
          <w:sz w:val="16"/>
          <w:szCs w:val="16"/>
          <w:lang w:eastAsia="en-AU"/>
        </w:rPr>
        <w:t>Energy Use</w:t>
      </w:r>
    </w:p>
    <w:p w14:paraId="3291F4D9" w14:textId="77777777" w:rsidR="0060064A" w:rsidRPr="0085239D" w:rsidRDefault="0060064A" w:rsidP="0060064A">
      <w:pPr>
        <w:pStyle w:val="ListParagraph"/>
        <w:widowControl w:val="0"/>
        <w:numPr>
          <w:ilvl w:val="0"/>
          <w:numId w:val="39"/>
        </w:numPr>
        <w:autoSpaceDE w:val="0"/>
        <w:autoSpaceDN w:val="0"/>
        <w:adjustRightInd w:val="0"/>
        <w:spacing w:after="240" w:line="240" w:lineRule="auto"/>
        <w:jc w:val="both"/>
        <w:rPr>
          <w:sz w:val="16"/>
          <w:szCs w:val="16"/>
          <w:lang w:eastAsia="en-AU"/>
        </w:rPr>
      </w:pPr>
      <w:r w:rsidRPr="56953E13">
        <w:rPr>
          <w:sz w:val="16"/>
          <w:szCs w:val="16"/>
          <w:lang w:eastAsia="en-AU"/>
        </w:rPr>
        <w:t>Sustainability</w:t>
      </w:r>
    </w:p>
    <w:p w14:paraId="246AFDE1" w14:textId="77777777" w:rsidR="0060064A" w:rsidRPr="0085239D" w:rsidRDefault="0060064A" w:rsidP="0060064A">
      <w:pPr>
        <w:pStyle w:val="ListParagraph"/>
        <w:widowControl w:val="0"/>
        <w:autoSpaceDE w:val="0"/>
        <w:autoSpaceDN w:val="0"/>
        <w:adjustRightInd w:val="0"/>
        <w:spacing w:after="240"/>
        <w:jc w:val="both"/>
        <w:rPr>
          <w:sz w:val="16"/>
          <w:szCs w:val="16"/>
          <w:lang w:eastAsia="en-AU"/>
        </w:rPr>
      </w:pPr>
    </w:p>
    <w:p w14:paraId="379A5A6F" w14:textId="77777777" w:rsidR="0060064A" w:rsidRPr="0085239D" w:rsidRDefault="0060064A" w:rsidP="0060064A">
      <w:pPr>
        <w:pStyle w:val="ListParagraph"/>
        <w:widowControl w:val="0"/>
        <w:numPr>
          <w:ilvl w:val="0"/>
          <w:numId w:val="38"/>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 xml:space="preserve">HUMAN TRAFFICKING </w:t>
      </w:r>
    </w:p>
    <w:p w14:paraId="378C28EB" w14:textId="77777777" w:rsidR="0060064A" w:rsidRPr="0085239D" w:rsidRDefault="0060064A" w:rsidP="0060064A">
      <w:pPr>
        <w:widowControl w:val="0"/>
        <w:autoSpaceDE w:val="0"/>
        <w:autoSpaceDN w:val="0"/>
        <w:adjustRightInd w:val="0"/>
        <w:spacing w:after="240"/>
        <w:ind w:left="720"/>
        <w:jc w:val="both"/>
        <w:rPr>
          <w:sz w:val="16"/>
          <w:szCs w:val="16"/>
          <w:lang w:eastAsia="en-AU"/>
        </w:rPr>
      </w:pPr>
      <w:r w:rsidRPr="56953E13">
        <w:rPr>
          <w:sz w:val="16"/>
          <w:szCs w:val="16"/>
          <w:lang w:eastAsia="en-AU"/>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170A9BFC" w14:textId="77777777" w:rsidR="0060064A" w:rsidRPr="0085239D" w:rsidRDefault="0060064A" w:rsidP="0060064A">
      <w:pPr>
        <w:pStyle w:val="ListParagraph"/>
        <w:widowControl w:val="0"/>
        <w:numPr>
          <w:ilvl w:val="0"/>
          <w:numId w:val="40"/>
        </w:numPr>
        <w:autoSpaceDE w:val="0"/>
        <w:autoSpaceDN w:val="0"/>
        <w:adjustRightInd w:val="0"/>
        <w:spacing w:after="240" w:line="240" w:lineRule="auto"/>
        <w:jc w:val="both"/>
        <w:rPr>
          <w:sz w:val="16"/>
          <w:szCs w:val="16"/>
          <w:lang w:eastAsia="en-AU"/>
        </w:rPr>
      </w:pPr>
      <w:r w:rsidRPr="56953E13">
        <w:rPr>
          <w:sz w:val="16"/>
          <w:szCs w:val="16"/>
          <w:lang w:eastAsia="en-AU"/>
        </w:rPr>
        <w:t xml:space="preserve">Engage in severe forms of trafficking in persons during the period of performance of the contract; </w:t>
      </w:r>
      <w:r w:rsidRPr="56953E13">
        <w:rPr>
          <w:rFonts w:ascii="MS Mincho" w:eastAsia="MS Mincho" w:hAnsi="MS Mincho" w:cs="MS Mincho"/>
          <w:sz w:val="16"/>
          <w:szCs w:val="16"/>
          <w:lang w:eastAsia="en-AU"/>
        </w:rPr>
        <w:t> </w:t>
      </w:r>
    </w:p>
    <w:p w14:paraId="0D0ED982" w14:textId="77777777" w:rsidR="0060064A" w:rsidRPr="0085239D" w:rsidRDefault="0060064A" w:rsidP="0060064A">
      <w:pPr>
        <w:pStyle w:val="ListParagraph"/>
        <w:widowControl w:val="0"/>
        <w:numPr>
          <w:ilvl w:val="0"/>
          <w:numId w:val="40"/>
        </w:numPr>
        <w:autoSpaceDE w:val="0"/>
        <w:autoSpaceDN w:val="0"/>
        <w:adjustRightInd w:val="0"/>
        <w:spacing w:after="240" w:line="240" w:lineRule="auto"/>
        <w:jc w:val="both"/>
        <w:rPr>
          <w:sz w:val="16"/>
          <w:szCs w:val="16"/>
          <w:lang w:eastAsia="en-AU"/>
        </w:rPr>
      </w:pPr>
      <w:r w:rsidRPr="56953E13">
        <w:rPr>
          <w:sz w:val="16"/>
          <w:szCs w:val="16"/>
          <w:lang w:eastAsia="en-AU"/>
        </w:rPr>
        <w:t xml:space="preserve">Procure commercial sex acts during the period of performance of the contract; </w:t>
      </w:r>
      <w:r w:rsidRPr="56953E13">
        <w:rPr>
          <w:rFonts w:ascii="MS Mincho" w:eastAsia="MS Mincho" w:hAnsi="MS Mincho" w:cs="MS Mincho"/>
          <w:sz w:val="16"/>
          <w:szCs w:val="16"/>
          <w:lang w:eastAsia="en-AU"/>
        </w:rPr>
        <w:t> </w:t>
      </w:r>
    </w:p>
    <w:p w14:paraId="0DBB043B" w14:textId="77777777" w:rsidR="0060064A" w:rsidRPr="0085239D" w:rsidRDefault="0060064A" w:rsidP="0060064A">
      <w:pPr>
        <w:pStyle w:val="ListParagraph"/>
        <w:widowControl w:val="0"/>
        <w:numPr>
          <w:ilvl w:val="0"/>
          <w:numId w:val="40"/>
        </w:numPr>
        <w:autoSpaceDE w:val="0"/>
        <w:autoSpaceDN w:val="0"/>
        <w:adjustRightInd w:val="0"/>
        <w:spacing w:after="240" w:line="240" w:lineRule="auto"/>
        <w:jc w:val="both"/>
        <w:rPr>
          <w:sz w:val="16"/>
          <w:szCs w:val="16"/>
          <w:lang w:eastAsia="en-AU"/>
        </w:rPr>
      </w:pPr>
      <w:r w:rsidRPr="56953E13">
        <w:rPr>
          <w:sz w:val="16"/>
          <w:szCs w:val="16"/>
          <w:lang w:eastAsia="en-AU"/>
        </w:rPr>
        <w:t xml:space="preserve">Use forced </w:t>
      </w:r>
      <w:proofErr w:type="spellStart"/>
      <w:r w:rsidRPr="56953E13">
        <w:rPr>
          <w:sz w:val="16"/>
          <w:szCs w:val="16"/>
          <w:lang w:eastAsia="en-AU"/>
        </w:rPr>
        <w:t>labor</w:t>
      </w:r>
      <w:proofErr w:type="spellEnd"/>
      <w:r w:rsidRPr="56953E13">
        <w:rPr>
          <w:sz w:val="16"/>
          <w:szCs w:val="16"/>
          <w:lang w:eastAsia="en-AU"/>
        </w:rPr>
        <w:t xml:space="preserve"> in the performance of the contract; </w:t>
      </w:r>
      <w:r w:rsidRPr="56953E13">
        <w:rPr>
          <w:rFonts w:ascii="MS Mincho" w:eastAsia="MS Mincho" w:hAnsi="MS Mincho" w:cs="MS Mincho"/>
          <w:sz w:val="16"/>
          <w:szCs w:val="16"/>
          <w:lang w:eastAsia="en-AU"/>
        </w:rPr>
        <w:t> </w:t>
      </w:r>
    </w:p>
    <w:p w14:paraId="5A9E0128" w14:textId="77777777" w:rsidR="0060064A" w:rsidRPr="0085239D" w:rsidRDefault="0060064A" w:rsidP="0060064A">
      <w:pPr>
        <w:pStyle w:val="ListParagraph"/>
        <w:widowControl w:val="0"/>
        <w:numPr>
          <w:ilvl w:val="0"/>
          <w:numId w:val="40"/>
        </w:numPr>
        <w:autoSpaceDE w:val="0"/>
        <w:autoSpaceDN w:val="0"/>
        <w:adjustRightInd w:val="0"/>
        <w:spacing w:after="240" w:line="240" w:lineRule="auto"/>
        <w:jc w:val="both"/>
        <w:rPr>
          <w:sz w:val="16"/>
          <w:szCs w:val="16"/>
          <w:lang w:eastAsia="en-AU"/>
        </w:rPr>
      </w:pPr>
      <w:r w:rsidRPr="56953E13">
        <w:rPr>
          <w:sz w:val="16"/>
          <w:szCs w:val="16"/>
          <w:lang w:eastAsia="en-AU"/>
        </w:rPr>
        <w:t xml:space="preserve">Destroy, conceal, confiscate, or otherwise deny access by an employee to the employee’s identity or immigration documents, such as passports or drivers' licenses, regardless of issuing authority; </w:t>
      </w:r>
      <w:r w:rsidRPr="56953E13">
        <w:rPr>
          <w:rFonts w:ascii="MS Mincho" w:eastAsia="MS Mincho" w:hAnsi="MS Mincho" w:cs="MS Mincho"/>
          <w:sz w:val="16"/>
          <w:szCs w:val="16"/>
          <w:lang w:eastAsia="en-AU"/>
        </w:rPr>
        <w:t> </w:t>
      </w:r>
    </w:p>
    <w:p w14:paraId="7A9F3E6F" w14:textId="77777777" w:rsidR="0060064A" w:rsidRPr="0085239D" w:rsidRDefault="0060064A" w:rsidP="0060064A">
      <w:pPr>
        <w:pStyle w:val="ListParagraph"/>
        <w:widowControl w:val="0"/>
        <w:numPr>
          <w:ilvl w:val="0"/>
          <w:numId w:val="40"/>
        </w:numPr>
        <w:autoSpaceDE w:val="0"/>
        <w:autoSpaceDN w:val="0"/>
        <w:adjustRightInd w:val="0"/>
        <w:spacing w:after="240" w:line="240" w:lineRule="auto"/>
        <w:jc w:val="both"/>
        <w:rPr>
          <w:sz w:val="16"/>
          <w:szCs w:val="16"/>
          <w:lang w:eastAsia="en-AU"/>
        </w:rPr>
      </w:pPr>
      <w:r w:rsidRPr="56953E13">
        <w:rPr>
          <w:sz w:val="16"/>
          <w:szCs w:val="16"/>
          <w:lang w:eastAsia="en-AU"/>
        </w:rPr>
        <w:t xml:space="preserve">Use misleading or fraudulent practices during the recruitment of employees or offering of employment, such as failing to disclose, in a format and </w:t>
      </w:r>
      <w:r w:rsidRPr="56953E13">
        <w:rPr>
          <w:rFonts w:ascii="MS Mincho" w:eastAsia="MS Mincho" w:hAnsi="MS Mincho" w:cs="MS Mincho"/>
          <w:sz w:val="16"/>
          <w:szCs w:val="16"/>
          <w:lang w:eastAsia="en-AU"/>
        </w:rPr>
        <w:t> </w:t>
      </w:r>
      <w:r w:rsidRPr="56953E13">
        <w:rPr>
          <w:color w:val="000000" w:themeColor="text1"/>
          <w:sz w:val="16"/>
          <w:szCs w:val="16"/>
        </w:rPr>
        <w:t xml:space="preserve"> </w:t>
      </w:r>
      <w:r w:rsidRPr="56953E13">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4A2B1F89" w14:textId="77777777" w:rsidR="0060064A" w:rsidRPr="0085239D" w:rsidRDefault="0060064A" w:rsidP="0060064A">
      <w:pPr>
        <w:widowControl w:val="0"/>
        <w:autoSpaceDE w:val="0"/>
        <w:autoSpaceDN w:val="0"/>
        <w:adjustRightInd w:val="0"/>
        <w:spacing w:after="120"/>
        <w:ind w:left="720"/>
        <w:jc w:val="both"/>
        <w:rPr>
          <w:sz w:val="16"/>
          <w:szCs w:val="16"/>
          <w:lang w:eastAsia="en-AU"/>
        </w:rPr>
      </w:pPr>
      <w:r w:rsidRPr="56953E13">
        <w:rPr>
          <w:sz w:val="16"/>
          <w:szCs w:val="16"/>
          <w:lang w:eastAsia="en-AU"/>
        </w:rPr>
        <w:t>Should the Service provider/contractor become aware of, or suspect, human trafficking activities during the execution of the contract the Contractor must immediately inform GOAL to enable appropriate action to be taken.</w:t>
      </w:r>
    </w:p>
    <w:p w14:paraId="7365A44E" w14:textId="77777777" w:rsidR="0060064A" w:rsidRPr="0085239D" w:rsidRDefault="0060064A" w:rsidP="0060064A">
      <w:pPr>
        <w:widowControl w:val="0"/>
        <w:autoSpaceDE w:val="0"/>
        <w:autoSpaceDN w:val="0"/>
        <w:adjustRightInd w:val="0"/>
        <w:spacing w:after="120"/>
        <w:ind w:left="720"/>
        <w:jc w:val="both"/>
        <w:rPr>
          <w:sz w:val="16"/>
          <w:szCs w:val="16"/>
          <w:lang w:eastAsia="en-AU"/>
        </w:rPr>
      </w:pPr>
      <w:r w:rsidRPr="56953E13">
        <w:rPr>
          <w:sz w:val="16"/>
          <w:szCs w:val="16"/>
          <w:lang w:eastAsia="en-AU"/>
        </w:rPr>
        <w:t>In respect to any contract funded by the UK Government the Service provider/contractor is expected to be familiar with the terms of the UK Modern-Slavery Act 2015, and to abide by the conditions of the Act.</w:t>
      </w:r>
    </w:p>
    <w:tbl>
      <w:tblPr>
        <w:tblStyle w:val="TableGrid"/>
        <w:tblW w:w="0" w:type="auto"/>
        <w:tblLook w:val="04A0" w:firstRow="1" w:lastRow="0" w:firstColumn="1" w:lastColumn="0" w:noHBand="0" w:noVBand="1"/>
      </w:tblPr>
      <w:tblGrid>
        <w:gridCol w:w="1062"/>
        <w:gridCol w:w="4039"/>
        <w:gridCol w:w="997"/>
        <w:gridCol w:w="4096"/>
      </w:tblGrid>
      <w:tr w:rsidR="005C26CB" w:rsidRPr="007B792A" w14:paraId="100A9904" w14:textId="77777777" w:rsidTr="00BF2515">
        <w:trPr>
          <w:trHeight w:val="1008"/>
        </w:trPr>
        <w:tc>
          <w:tcPr>
            <w:tcW w:w="1062" w:type="dxa"/>
            <w:tcBorders>
              <w:top w:val="nil"/>
              <w:left w:val="nil"/>
              <w:bottom w:val="nil"/>
              <w:right w:val="nil"/>
            </w:tcBorders>
            <w:vAlign w:val="center"/>
          </w:tcPr>
          <w:p w14:paraId="70C968AC" w14:textId="77777777" w:rsidR="005C26CB" w:rsidRPr="007B792A" w:rsidRDefault="005C26CB" w:rsidP="00BF2515">
            <w:pPr>
              <w:tabs>
                <w:tab w:val="left" w:pos="-720"/>
                <w:tab w:val="left" w:pos="0"/>
                <w:tab w:val="left" w:pos="3402"/>
              </w:tabs>
              <w:suppressAutoHyphens/>
              <w:rPr>
                <w:rFonts w:cstheme="minorHAnsi"/>
                <w:spacing w:val="-3"/>
                <w:sz w:val="20"/>
                <w:szCs w:val="20"/>
              </w:rPr>
            </w:pPr>
            <w:r w:rsidRPr="007B792A">
              <w:rPr>
                <w:rFonts w:cstheme="minorHAnsi"/>
                <w:sz w:val="20"/>
                <w:szCs w:val="20"/>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79C184A5" w14:textId="77777777" w:rsidR="005C26CB" w:rsidRPr="007B792A" w:rsidRDefault="005C26CB" w:rsidP="00BF2515">
            <w:pPr>
              <w:tabs>
                <w:tab w:val="left" w:pos="-720"/>
                <w:tab w:val="left" w:pos="0"/>
                <w:tab w:val="left" w:pos="3402"/>
              </w:tabs>
              <w:suppressAutoHyphens/>
              <w:rPr>
                <w:rFonts w:cstheme="minorHAnsi"/>
                <w:sz w:val="20"/>
                <w:szCs w:val="20"/>
              </w:rPr>
            </w:pPr>
          </w:p>
        </w:tc>
      </w:tr>
      <w:tr w:rsidR="005C26CB" w:rsidRPr="007B792A" w14:paraId="190108F8" w14:textId="77777777" w:rsidTr="00BF2515">
        <w:trPr>
          <w:trHeight w:val="569"/>
        </w:trPr>
        <w:tc>
          <w:tcPr>
            <w:tcW w:w="1062" w:type="dxa"/>
            <w:tcBorders>
              <w:top w:val="nil"/>
              <w:left w:val="nil"/>
              <w:bottom w:val="nil"/>
              <w:right w:val="nil"/>
            </w:tcBorders>
            <w:vAlign w:val="center"/>
          </w:tcPr>
          <w:p w14:paraId="019CF7AA" w14:textId="77777777" w:rsidR="005C26CB" w:rsidRPr="007B792A" w:rsidRDefault="005C26CB" w:rsidP="00BF2515">
            <w:pPr>
              <w:tabs>
                <w:tab w:val="left" w:pos="-720"/>
                <w:tab w:val="left" w:pos="0"/>
                <w:tab w:val="left" w:pos="3402"/>
              </w:tabs>
              <w:suppressAutoHyphens/>
              <w:rPr>
                <w:rFonts w:cstheme="minorHAnsi"/>
                <w:spacing w:val="-3"/>
                <w:sz w:val="20"/>
                <w:szCs w:val="20"/>
              </w:rPr>
            </w:pPr>
            <w:r w:rsidRPr="007B792A">
              <w:rPr>
                <w:rFonts w:cstheme="minorHAnsi"/>
                <w:sz w:val="20"/>
                <w:szCs w:val="20"/>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7DD5D3A0" w14:textId="77777777" w:rsidR="005C26CB" w:rsidRPr="007B792A" w:rsidRDefault="005C26CB" w:rsidP="00BF2515">
            <w:pPr>
              <w:tabs>
                <w:tab w:val="left" w:pos="-720"/>
                <w:tab w:val="left" w:pos="0"/>
                <w:tab w:val="left" w:pos="3402"/>
              </w:tabs>
              <w:suppressAutoHyphens/>
              <w:rPr>
                <w:rFonts w:cstheme="minorHAnsi"/>
                <w:sz w:val="20"/>
                <w:szCs w:val="20"/>
              </w:rPr>
            </w:pPr>
          </w:p>
        </w:tc>
        <w:tc>
          <w:tcPr>
            <w:tcW w:w="997" w:type="dxa"/>
            <w:tcBorders>
              <w:top w:val="single" w:sz="48" w:space="0" w:color="FFFFFF"/>
              <w:left w:val="nil"/>
              <w:bottom w:val="single" w:sz="48" w:space="0" w:color="FFFFFF"/>
              <w:right w:val="nil"/>
            </w:tcBorders>
            <w:shd w:val="clear" w:color="auto" w:fill="auto"/>
            <w:vAlign w:val="center"/>
          </w:tcPr>
          <w:p w14:paraId="0F249B0A" w14:textId="77777777" w:rsidR="005C26CB" w:rsidRPr="007B792A" w:rsidRDefault="005C26CB" w:rsidP="00BF2515">
            <w:pPr>
              <w:tabs>
                <w:tab w:val="left" w:pos="-720"/>
                <w:tab w:val="left" w:pos="0"/>
                <w:tab w:val="left" w:pos="3402"/>
              </w:tabs>
              <w:suppressAutoHyphens/>
              <w:rPr>
                <w:rFonts w:cstheme="minorHAnsi"/>
                <w:sz w:val="20"/>
                <w:szCs w:val="20"/>
              </w:rPr>
            </w:pPr>
            <w:r w:rsidRPr="007B792A">
              <w:rPr>
                <w:rFonts w:cstheme="minorHAnsi"/>
                <w:sz w:val="20"/>
                <w:szCs w:val="20"/>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A5C7BAB" w14:textId="77777777" w:rsidR="005C26CB" w:rsidRPr="007B792A" w:rsidRDefault="005C26CB" w:rsidP="00BF2515">
            <w:pPr>
              <w:tabs>
                <w:tab w:val="left" w:pos="-720"/>
                <w:tab w:val="left" w:pos="0"/>
                <w:tab w:val="left" w:pos="3402"/>
              </w:tabs>
              <w:suppressAutoHyphens/>
              <w:rPr>
                <w:rFonts w:cstheme="minorHAnsi"/>
                <w:sz w:val="20"/>
                <w:szCs w:val="20"/>
              </w:rPr>
            </w:pPr>
          </w:p>
        </w:tc>
      </w:tr>
      <w:tr w:rsidR="005C26CB" w:rsidRPr="007B792A" w14:paraId="6825EFB2" w14:textId="77777777" w:rsidTr="00BF2515">
        <w:trPr>
          <w:trHeight w:val="690"/>
        </w:trPr>
        <w:tc>
          <w:tcPr>
            <w:tcW w:w="1062" w:type="dxa"/>
            <w:tcBorders>
              <w:top w:val="nil"/>
              <w:left w:val="nil"/>
              <w:bottom w:val="nil"/>
              <w:right w:val="nil"/>
            </w:tcBorders>
            <w:vAlign w:val="center"/>
          </w:tcPr>
          <w:p w14:paraId="57C1CE43" w14:textId="77777777" w:rsidR="005C26CB" w:rsidRPr="007B792A" w:rsidRDefault="005C26CB" w:rsidP="00BF2515">
            <w:pPr>
              <w:tabs>
                <w:tab w:val="left" w:pos="-720"/>
                <w:tab w:val="left" w:pos="0"/>
                <w:tab w:val="left" w:pos="3402"/>
              </w:tabs>
              <w:suppressAutoHyphens/>
              <w:rPr>
                <w:rFonts w:cstheme="minorHAnsi"/>
                <w:sz w:val="20"/>
                <w:szCs w:val="20"/>
              </w:rPr>
            </w:pPr>
            <w:r w:rsidRPr="007B792A">
              <w:rPr>
                <w:rFonts w:cstheme="minorHAnsi"/>
                <w:sz w:val="20"/>
                <w:szCs w:val="20"/>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4112B4B6" w14:textId="77777777" w:rsidR="005C26CB" w:rsidRPr="007B792A" w:rsidRDefault="005C26CB" w:rsidP="00BF2515">
            <w:pPr>
              <w:tabs>
                <w:tab w:val="left" w:pos="-720"/>
                <w:tab w:val="left" w:pos="0"/>
                <w:tab w:val="left" w:pos="3402"/>
              </w:tabs>
              <w:suppressAutoHyphens/>
              <w:rPr>
                <w:rFonts w:cstheme="minorHAnsi"/>
                <w:sz w:val="20"/>
                <w:szCs w:val="20"/>
              </w:rPr>
            </w:pPr>
          </w:p>
        </w:tc>
        <w:tc>
          <w:tcPr>
            <w:tcW w:w="997" w:type="dxa"/>
            <w:tcBorders>
              <w:top w:val="single" w:sz="48" w:space="0" w:color="FFFFFF"/>
              <w:left w:val="nil"/>
              <w:bottom w:val="single" w:sz="48" w:space="0" w:color="FFFFFF"/>
              <w:right w:val="nil"/>
            </w:tcBorders>
            <w:shd w:val="clear" w:color="auto" w:fill="auto"/>
            <w:vAlign w:val="center"/>
          </w:tcPr>
          <w:p w14:paraId="05AB71D4" w14:textId="77777777" w:rsidR="005C26CB" w:rsidRPr="007B792A" w:rsidRDefault="005C26CB" w:rsidP="00BF2515">
            <w:pPr>
              <w:tabs>
                <w:tab w:val="left" w:pos="-720"/>
                <w:tab w:val="left" w:pos="0"/>
                <w:tab w:val="left" w:pos="3402"/>
              </w:tabs>
              <w:suppressAutoHyphens/>
              <w:rPr>
                <w:rFonts w:cstheme="minorHAnsi"/>
                <w:sz w:val="20"/>
                <w:szCs w:val="20"/>
              </w:rPr>
            </w:pPr>
            <w:r w:rsidRPr="007B792A">
              <w:rPr>
                <w:rFonts w:cstheme="minorHAnsi"/>
                <w:sz w:val="20"/>
                <w:szCs w:val="20"/>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D3A7EFA" w14:textId="77777777" w:rsidR="005C26CB" w:rsidRPr="007B792A" w:rsidRDefault="005C26CB" w:rsidP="00BF2515">
            <w:pPr>
              <w:tabs>
                <w:tab w:val="left" w:pos="-720"/>
                <w:tab w:val="left" w:pos="0"/>
                <w:tab w:val="left" w:pos="3402"/>
              </w:tabs>
              <w:suppressAutoHyphens/>
              <w:rPr>
                <w:rFonts w:cstheme="minorHAnsi"/>
                <w:sz w:val="20"/>
                <w:szCs w:val="20"/>
              </w:rPr>
            </w:pPr>
          </w:p>
        </w:tc>
      </w:tr>
      <w:tr w:rsidR="005C26CB" w:rsidRPr="007B792A" w14:paraId="057555CC" w14:textId="77777777" w:rsidTr="00BF2515">
        <w:trPr>
          <w:trHeight w:val="559"/>
        </w:trPr>
        <w:tc>
          <w:tcPr>
            <w:tcW w:w="1062" w:type="dxa"/>
            <w:tcBorders>
              <w:top w:val="nil"/>
              <w:left w:val="nil"/>
              <w:bottom w:val="nil"/>
              <w:right w:val="nil"/>
            </w:tcBorders>
            <w:vAlign w:val="center"/>
          </w:tcPr>
          <w:p w14:paraId="12696652" w14:textId="77777777" w:rsidR="005C26CB" w:rsidRPr="007B792A" w:rsidRDefault="005C26CB" w:rsidP="00BF2515">
            <w:pPr>
              <w:tabs>
                <w:tab w:val="left" w:pos="-720"/>
                <w:tab w:val="left" w:pos="0"/>
                <w:tab w:val="left" w:pos="3402"/>
              </w:tabs>
              <w:suppressAutoHyphens/>
              <w:rPr>
                <w:rFonts w:cstheme="minorHAnsi"/>
                <w:spacing w:val="-3"/>
                <w:sz w:val="20"/>
                <w:szCs w:val="20"/>
              </w:rPr>
            </w:pPr>
            <w:r w:rsidRPr="007B792A">
              <w:rPr>
                <w:rFonts w:cstheme="minorHAnsi"/>
                <w:sz w:val="20"/>
                <w:szCs w:val="20"/>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7087056B" w14:textId="77777777" w:rsidR="005C26CB" w:rsidRPr="007B792A" w:rsidRDefault="005C26CB" w:rsidP="00BF2515">
            <w:pPr>
              <w:tabs>
                <w:tab w:val="left" w:pos="-720"/>
                <w:tab w:val="left" w:pos="0"/>
                <w:tab w:val="left" w:pos="3402"/>
              </w:tabs>
              <w:suppressAutoHyphens/>
              <w:rPr>
                <w:rFonts w:cstheme="minorHAnsi"/>
                <w:sz w:val="20"/>
                <w:szCs w:val="20"/>
              </w:rPr>
            </w:pPr>
          </w:p>
          <w:p w14:paraId="06E7CB77" w14:textId="77777777" w:rsidR="005C26CB" w:rsidRPr="007B792A" w:rsidRDefault="005C26CB" w:rsidP="00BF2515">
            <w:pPr>
              <w:tabs>
                <w:tab w:val="left" w:pos="-720"/>
                <w:tab w:val="left" w:pos="0"/>
                <w:tab w:val="left" w:pos="3402"/>
              </w:tabs>
              <w:suppressAutoHyphens/>
              <w:rPr>
                <w:rFonts w:cstheme="minorHAnsi"/>
                <w:sz w:val="20"/>
                <w:szCs w:val="20"/>
              </w:rPr>
            </w:pPr>
          </w:p>
        </w:tc>
      </w:tr>
    </w:tbl>
    <w:p w14:paraId="1D5D46DD" w14:textId="77777777" w:rsidR="0060064A" w:rsidRPr="0085239D" w:rsidRDefault="0060064A" w:rsidP="0060064A">
      <w:pPr>
        <w:widowControl w:val="0"/>
        <w:autoSpaceDE w:val="0"/>
        <w:autoSpaceDN w:val="0"/>
        <w:adjustRightInd w:val="0"/>
        <w:spacing w:after="240"/>
        <w:ind w:left="720"/>
        <w:jc w:val="both"/>
        <w:rPr>
          <w:sz w:val="16"/>
          <w:szCs w:val="16"/>
          <w:lang w:eastAsia="en-AU"/>
        </w:rPr>
      </w:pPr>
    </w:p>
    <w:p w14:paraId="1E744FF3" w14:textId="77777777" w:rsidR="0060064A" w:rsidRPr="0085239D" w:rsidRDefault="0060064A" w:rsidP="0060064A">
      <w:pPr>
        <w:widowControl w:val="0"/>
        <w:autoSpaceDE w:val="0"/>
        <w:autoSpaceDN w:val="0"/>
        <w:adjustRightInd w:val="0"/>
        <w:spacing w:after="240"/>
        <w:ind w:left="720"/>
        <w:jc w:val="both"/>
        <w:rPr>
          <w:sz w:val="16"/>
          <w:szCs w:val="16"/>
          <w:lang w:eastAsia="en-AU"/>
        </w:rPr>
      </w:pPr>
    </w:p>
    <w:p w14:paraId="6514F6F4" w14:textId="77777777" w:rsidR="001C4F91" w:rsidRDefault="001C4F91" w:rsidP="001C4F91">
      <w:pPr>
        <w:spacing w:after="120"/>
        <w:rPr>
          <w:rFonts w:asciiTheme="majorHAnsi" w:hAnsiTheme="majorHAnsi" w:cstheme="majorHAnsi"/>
          <w:color w:val="2D8931"/>
          <w:sz w:val="52"/>
          <w:szCs w:val="52"/>
        </w:rPr>
      </w:pPr>
    </w:p>
    <w:p w14:paraId="33E77C96" w14:textId="77777777" w:rsidR="001C4F91" w:rsidRDefault="001C4F91" w:rsidP="001C4F91">
      <w:pPr>
        <w:spacing w:after="120"/>
        <w:rPr>
          <w:rFonts w:asciiTheme="majorHAnsi" w:hAnsiTheme="majorHAnsi" w:cstheme="majorHAnsi"/>
          <w:color w:val="2D8931"/>
          <w:sz w:val="52"/>
          <w:szCs w:val="52"/>
        </w:rPr>
      </w:pPr>
    </w:p>
    <w:p w14:paraId="61EFA053" w14:textId="77777777" w:rsidR="001C4F91" w:rsidRDefault="001C4F91" w:rsidP="001C4F91">
      <w:pPr>
        <w:spacing w:after="120"/>
        <w:rPr>
          <w:rFonts w:asciiTheme="majorHAnsi" w:hAnsiTheme="majorHAnsi" w:cstheme="majorHAnsi"/>
          <w:color w:val="2D8931"/>
          <w:sz w:val="52"/>
          <w:szCs w:val="52"/>
        </w:rPr>
      </w:pPr>
    </w:p>
    <w:p w14:paraId="6379FB90" w14:textId="77777777" w:rsidR="001C4F91" w:rsidRDefault="001C4F91" w:rsidP="001C4F91">
      <w:pPr>
        <w:spacing w:after="120"/>
        <w:rPr>
          <w:rFonts w:asciiTheme="majorHAnsi" w:hAnsiTheme="majorHAnsi" w:cstheme="majorHAnsi"/>
          <w:color w:val="2D8931"/>
          <w:sz w:val="52"/>
          <w:szCs w:val="52"/>
        </w:rPr>
      </w:pPr>
    </w:p>
    <w:p w14:paraId="6ED24E06" w14:textId="40E67096" w:rsidR="001C4F91" w:rsidRPr="00E50AF1" w:rsidRDefault="001C4F91" w:rsidP="001C4F91">
      <w:pPr>
        <w:spacing w:after="120"/>
        <w:rPr>
          <w:rFonts w:asciiTheme="majorHAnsi" w:hAnsiTheme="majorHAnsi" w:cstheme="majorHAnsi"/>
          <w:color w:val="2D8931"/>
          <w:sz w:val="52"/>
          <w:szCs w:val="52"/>
        </w:rPr>
      </w:pPr>
      <w:r w:rsidRPr="00E50AF1">
        <w:rPr>
          <w:rFonts w:asciiTheme="majorHAnsi" w:hAnsiTheme="majorHAnsi" w:cstheme="majorHAnsi"/>
          <w:color w:val="2D8931"/>
          <w:sz w:val="52"/>
          <w:szCs w:val="52"/>
        </w:rPr>
        <w:lastRenderedPageBreak/>
        <w:t>Supplier Code of Conduct</w:t>
      </w:r>
    </w:p>
    <w:p w14:paraId="229EAAF3" w14:textId="77777777" w:rsidR="00C75821" w:rsidRDefault="00C75821" w:rsidP="001C4F91">
      <w:pPr>
        <w:spacing w:after="0" w:line="240" w:lineRule="auto"/>
        <w:rPr>
          <w:rFonts w:ascii="Calibri" w:hAnsi="Calibri" w:cs="Calibri"/>
          <w:sz w:val="20"/>
          <w:szCs w:val="20"/>
        </w:rPr>
      </w:pPr>
    </w:p>
    <w:p w14:paraId="150825AF" w14:textId="30936BE3" w:rsidR="001C4F91" w:rsidRPr="001C4F91" w:rsidRDefault="001C4F91" w:rsidP="001C4F91">
      <w:pPr>
        <w:spacing w:after="0" w:line="240" w:lineRule="auto"/>
        <w:rPr>
          <w:rFonts w:ascii="Calibri" w:hAnsi="Calibri"/>
          <w:sz w:val="20"/>
          <w:szCs w:val="20"/>
        </w:rPr>
      </w:pPr>
      <w:r w:rsidRPr="001C4F91">
        <w:rPr>
          <w:rFonts w:ascii="Calibri" w:hAnsi="Calibri" w:cs="Calibri"/>
          <w:sz w:val="20"/>
          <w:szCs w:val="20"/>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1C4F91">
        <w:rPr>
          <w:rFonts w:ascii="Calibri" w:hAnsi="Calibri"/>
          <w:sz w:val="20"/>
          <w:szCs w:val="20"/>
        </w:rPr>
        <w:t xml:space="preserve">This Supplier Code of Conduct should be read in conjunction with the relevant contract entered into between the Supplier and GOAL (“Contract”), GOAL’s Terms and Conditions for Contracts for Procurement of Goods or Services (as applicable), </w:t>
      </w:r>
      <w:r w:rsidRPr="001C4F91">
        <w:rPr>
          <w:rFonts w:ascii="Calibri" w:hAnsi="Calibri" w:cs="Calibri"/>
          <w:sz w:val="20"/>
          <w:szCs w:val="20"/>
        </w:rPr>
        <w:t xml:space="preserve">and any other GOAL policy which GOAL may send the Supplier from time to time during the Contract. </w:t>
      </w:r>
    </w:p>
    <w:p w14:paraId="749A5475" w14:textId="77777777" w:rsidR="001C4F91" w:rsidRPr="001C4F91" w:rsidRDefault="001C4F91" w:rsidP="001C4F91">
      <w:pPr>
        <w:spacing w:after="0" w:line="240" w:lineRule="auto"/>
        <w:rPr>
          <w:rFonts w:ascii="Calibri" w:hAnsi="Calibri"/>
          <w:sz w:val="20"/>
          <w:szCs w:val="20"/>
        </w:rPr>
      </w:pPr>
    </w:p>
    <w:p w14:paraId="5FA6FAF2" w14:textId="77777777" w:rsidR="001C4F91" w:rsidRPr="001C4F91" w:rsidRDefault="001C4F91" w:rsidP="001C4F91">
      <w:pPr>
        <w:spacing w:after="0" w:line="240" w:lineRule="auto"/>
        <w:rPr>
          <w:rFonts w:ascii="Calibri" w:hAnsi="Calibri"/>
          <w:sz w:val="20"/>
          <w:szCs w:val="20"/>
        </w:rPr>
      </w:pPr>
      <w:r w:rsidRPr="001C4F91">
        <w:rPr>
          <w:rFonts w:ascii="Calibri" w:hAnsi="Calibri" w:cs="Calibri"/>
          <w:sz w:val="20"/>
          <w:szCs w:val="20"/>
        </w:rPr>
        <w:t>Each supplier of GOAL (“</w:t>
      </w:r>
      <w:r w:rsidRPr="001C4F91">
        <w:rPr>
          <w:rFonts w:ascii="Calibri" w:hAnsi="Calibri"/>
          <w:sz w:val="20"/>
          <w:szCs w:val="20"/>
        </w:rPr>
        <w:t>Supplier”</w:t>
      </w:r>
      <w:r w:rsidRPr="001C4F91">
        <w:rPr>
          <w:rFonts w:ascii="Calibri" w:hAnsi="Calibri" w:cs="Calibri"/>
          <w:sz w:val="20"/>
          <w:szCs w:val="20"/>
        </w:rPr>
        <w:t xml:space="preserve">) is </w:t>
      </w:r>
      <w:r w:rsidRPr="001C4F91">
        <w:rPr>
          <w:rFonts w:ascii="Calibri" w:hAnsi="Calibri"/>
          <w:sz w:val="20"/>
          <w:szCs w:val="20"/>
        </w:rPr>
        <w:t xml:space="preserve">expected to comply with the following Supplier Code of Conduct and is responsible for </w:t>
      </w:r>
      <w:r w:rsidRPr="001C4F91">
        <w:rPr>
          <w:rFonts w:ascii="Calibri" w:hAnsi="Calibri" w:cs="Calibri"/>
          <w:sz w:val="20"/>
          <w:szCs w:val="20"/>
        </w:rPr>
        <w:t>requiring</w:t>
      </w:r>
      <w:r w:rsidRPr="001C4F91">
        <w:rPr>
          <w:rFonts w:ascii="Calibri" w:hAnsi="Calibri"/>
          <w:sz w:val="20"/>
          <w:szCs w:val="20"/>
        </w:rPr>
        <w:t xml:space="preserve"> </w:t>
      </w:r>
      <w:r w:rsidRPr="001C4F91">
        <w:rPr>
          <w:rFonts w:asciiTheme="majorHAnsi" w:hAnsiTheme="majorHAnsi" w:cstheme="majorHAnsi"/>
          <w:sz w:val="20"/>
          <w:szCs w:val="20"/>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23F60C3A" w14:textId="77777777" w:rsidR="001C4F91" w:rsidRPr="001C4F91" w:rsidRDefault="001C4F91" w:rsidP="001C4F91">
      <w:pPr>
        <w:spacing w:after="0" w:line="240" w:lineRule="auto"/>
        <w:rPr>
          <w:rFonts w:ascii="Calibri" w:hAnsi="Calibri"/>
          <w:sz w:val="20"/>
          <w:szCs w:val="20"/>
        </w:rPr>
      </w:pPr>
    </w:p>
    <w:p w14:paraId="7A7376DC" w14:textId="5F51C778" w:rsidR="001C4F91" w:rsidRPr="001C4F91" w:rsidRDefault="001C4F91" w:rsidP="001C4F91">
      <w:pPr>
        <w:spacing w:after="0" w:line="240" w:lineRule="auto"/>
        <w:rPr>
          <w:rFonts w:asciiTheme="majorHAnsi" w:hAnsiTheme="majorHAnsi" w:cstheme="majorHAnsi"/>
          <w:sz w:val="20"/>
          <w:szCs w:val="20"/>
        </w:rPr>
      </w:pPr>
      <w:r w:rsidRPr="001C4F91">
        <w:rPr>
          <w:rFonts w:ascii="Calibri" w:hAnsi="Calibri" w:cs="Calibri"/>
          <w:sz w:val="20"/>
          <w:szCs w:val="20"/>
        </w:rPr>
        <w:t xml:space="preserve">The Supplier Code of Conduct applies to all Suppliers who are requested by GOAL to sign it and all Third Parties who must confirm that they uphold its standards as far as applicable to their status.  </w:t>
      </w:r>
      <w:r w:rsidRPr="001C4F91">
        <w:rPr>
          <w:rFonts w:ascii="Calibri" w:hAnsi="Calibri"/>
          <w:sz w:val="20"/>
          <w:szCs w:val="20"/>
        </w:rPr>
        <w:t xml:space="preserve">GOAL recognises that reaching some of the standards in this </w:t>
      </w:r>
      <w:r w:rsidRPr="001C4F91">
        <w:rPr>
          <w:rFonts w:ascii="Calibri" w:hAnsi="Calibri" w:cs="Calibri"/>
          <w:sz w:val="20"/>
          <w:szCs w:val="20"/>
        </w:rPr>
        <w:t xml:space="preserve">Supplier </w:t>
      </w:r>
      <w:r w:rsidRPr="001C4F91">
        <w:rPr>
          <w:rFonts w:ascii="Calibri" w:hAnsi="Calibri"/>
          <w:sz w:val="20"/>
          <w:szCs w:val="20"/>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1C4F91">
        <w:rPr>
          <w:rFonts w:asciiTheme="majorHAnsi" w:hAnsiTheme="majorHAnsi" w:cstheme="majorHAnsi"/>
          <w:sz w:val="20"/>
          <w:szCs w:val="20"/>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3AA3BF6C" w14:textId="77777777" w:rsidR="001C4F91" w:rsidRPr="001C4F91" w:rsidRDefault="001C4F91" w:rsidP="001C4F91">
      <w:pPr>
        <w:spacing w:after="0" w:line="240" w:lineRule="auto"/>
        <w:rPr>
          <w:rFonts w:asciiTheme="majorHAnsi" w:hAnsiTheme="majorHAnsi" w:cstheme="majorHAnsi"/>
          <w:sz w:val="20"/>
          <w:szCs w:val="20"/>
        </w:rPr>
        <w:sectPr w:rsidR="001C4F91" w:rsidRPr="001C4F91" w:rsidSect="00BF2515">
          <w:headerReference w:type="default" r:id="rId19"/>
          <w:footerReference w:type="default" r:id="rId20"/>
          <w:pgSz w:w="12240" w:h="15840"/>
          <w:pgMar w:top="720" w:right="720" w:bottom="720" w:left="720" w:header="624" w:footer="0" w:gutter="0"/>
          <w:cols w:space="708"/>
          <w:docGrid w:linePitch="360"/>
        </w:sectPr>
      </w:pPr>
    </w:p>
    <w:p w14:paraId="36F3627C"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lastRenderedPageBreak/>
        <w:t>RESPECT FOR HUMAN RIGHTS</w:t>
      </w:r>
    </w:p>
    <w:p w14:paraId="3215F721" w14:textId="77777777" w:rsidR="001C4F91" w:rsidRPr="001C4F91" w:rsidRDefault="001C4F91" w:rsidP="001C4F91">
      <w:pPr>
        <w:spacing w:after="0" w:line="240" w:lineRule="auto"/>
        <w:rPr>
          <w:rFonts w:ascii="Calibri" w:hAnsi="Calibri" w:cs="Calibri"/>
          <w:sz w:val="20"/>
          <w:szCs w:val="20"/>
        </w:rPr>
      </w:pPr>
      <w:r w:rsidRPr="001C4F91">
        <w:rPr>
          <w:rFonts w:ascii="Calibri" w:hAnsi="Calibri"/>
          <w:sz w:val="20"/>
          <w:szCs w:val="20"/>
        </w:rPr>
        <w:t xml:space="preserve">The Supplier represents and warrants that neither it nor any </w:t>
      </w:r>
      <w:r w:rsidRPr="001C4F91">
        <w:rPr>
          <w:rFonts w:ascii="Calibri" w:hAnsi="Calibri" w:cs="Calibri"/>
          <w:sz w:val="20"/>
          <w:szCs w:val="20"/>
        </w:rPr>
        <w:t>Third Party</w:t>
      </w:r>
      <w:r w:rsidRPr="001C4F91">
        <w:rPr>
          <w:rFonts w:ascii="Calibri" w:hAnsi="Calibri"/>
          <w:sz w:val="20"/>
          <w:szCs w:val="20"/>
        </w:rPr>
        <w:t xml:space="preserve"> violates the fundamental human rights as set out in the European Convention on Human Rights from 1950 </w:t>
      </w:r>
      <w:r w:rsidRPr="001C4F91">
        <w:rPr>
          <w:rFonts w:ascii="Calibri" w:hAnsi="Calibri" w:cs="Calibri"/>
          <w:sz w:val="20"/>
          <w:szCs w:val="20"/>
        </w:rPr>
        <w:t xml:space="preserve">(as may be amended from time to time) </w:t>
      </w:r>
      <w:r w:rsidRPr="001C4F91">
        <w:rPr>
          <w:rFonts w:ascii="Calibri" w:hAnsi="Calibri"/>
          <w:sz w:val="20"/>
          <w:szCs w:val="20"/>
        </w:rPr>
        <w:t>including all protocols to the convention</w:t>
      </w:r>
      <w:r w:rsidRPr="001C4F91">
        <w:rPr>
          <w:rFonts w:ascii="Calibri" w:hAnsi="Calibri" w:cs="Calibri"/>
          <w:sz w:val="20"/>
          <w:szCs w:val="20"/>
        </w:rPr>
        <w:t>.</w:t>
      </w:r>
    </w:p>
    <w:p w14:paraId="0FB67CCA" w14:textId="77777777" w:rsidR="001C4F91" w:rsidRPr="001C4F91" w:rsidRDefault="001C4F91" w:rsidP="001C4F91">
      <w:pPr>
        <w:spacing w:after="0" w:line="240" w:lineRule="auto"/>
        <w:rPr>
          <w:rFonts w:ascii="Calibri" w:hAnsi="Calibri"/>
          <w:sz w:val="20"/>
          <w:szCs w:val="20"/>
        </w:rPr>
      </w:pPr>
      <w:r w:rsidRPr="001C4F91">
        <w:rPr>
          <w:rFonts w:ascii="Calibri" w:hAnsi="Calibri" w:cs="Calibri"/>
          <w:sz w:val="20"/>
          <w:szCs w:val="20"/>
        </w:rPr>
        <w:t>The Supplier represents</w:t>
      </w:r>
      <w:r w:rsidRPr="001C4F91">
        <w:rPr>
          <w:rFonts w:ascii="Calibri" w:hAnsi="Calibri"/>
          <w:sz w:val="20"/>
          <w:szCs w:val="20"/>
        </w:rPr>
        <w:t xml:space="preserve"> and</w:t>
      </w:r>
      <w:r w:rsidRPr="001C4F91">
        <w:rPr>
          <w:rFonts w:ascii="Calibri" w:hAnsi="Calibri" w:cs="Calibri"/>
          <w:sz w:val="20"/>
          <w:szCs w:val="20"/>
        </w:rPr>
        <w:t xml:space="preserve"> warrants that it will have respect for all fundamental human rights and</w:t>
      </w:r>
      <w:proofErr w:type="gramStart"/>
      <w:r w:rsidRPr="001C4F91">
        <w:rPr>
          <w:rFonts w:ascii="Calibri" w:hAnsi="Calibri" w:cs="Calibri"/>
          <w:sz w:val="20"/>
          <w:szCs w:val="20"/>
        </w:rPr>
        <w:t>, in particular, it</w:t>
      </w:r>
      <w:proofErr w:type="gramEnd"/>
      <w:r w:rsidRPr="001C4F91">
        <w:rPr>
          <w:rFonts w:ascii="Calibri" w:hAnsi="Calibri" w:cs="Calibri"/>
          <w:sz w:val="20"/>
          <w:szCs w:val="20"/>
        </w:rPr>
        <w:t xml:space="preserve"> will</w:t>
      </w:r>
      <w:r w:rsidRPr="001C4F91">
        <w:rPr>
          <w:rFonts w:ascii="Calibri" w:hAnsi="Calibri"/>
          <w:sz w:val="20"/>
          <w:szCs w:val="20"/>
        </w:rPr>
        <w:t xml:space="preserve"> respect the dignity and worth of all persons including respect for the equal rights of men and women. </w:t>
      </w:r>
    </w:p>
    <w:p w14:paraId="66DE1604" w14:textId="77777777" w:rsidR="001C4F91" w:rsidRPr="001C4F91" w:rsidRDefault="001C4F91" w:rsidP="001C4F91">
      <w:pPr>
        <w:spacing w:after="0" w:line="240" w:lineRule="auto"/>
        <w:rPr>
          <w:rFonts w:ascii="Calibri" w:hAnsi="Calibri"/>
          <w:sz w:val="20"/>
          <w:szCs w:val="20"/>
        </w:rPr>
      </w:pPr>
      <w:r w:rsidRPr="001C4F91">
        <w:rPr>
          <w:rFonts w:ascii="Calibri" w:hAnsi="Calibri" w:cs="Calibri"/>
          <w:sz w:val="20"/>
          <w:szCs w:val="20"/>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70FF7FFA"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ILLEGAL ACTIVITY</w:t>
      </w:r>
    </w:p>
    <w:p w14:paraId="14DD8293" w14:textId="77777777" w:rsidR="001C4F91" w:rsidRPr="001C4F91" w:rsidRDefault="001C4F91" w:rsidP="001C4F91">
      <w:pPr>
        <w:spacing w:after="0" w:line="240" w:lineRule="auto"/>
        <w:rPr>
          <w:rFonts w:ascii="Calibri" w:hAnsi="Calibri"/>
          <w:sz w:val="20"/>
          <w:szCs w:val="20"/>
        </w:rPr>
      </w:pPr>
      <w:r w:rsidRPr="001C4F91">
        <w:rPr>
          <w:rFonts w:ascii="Calibri" w:hAnsi="Calibri"/>
          <w:sz w:val="20"/>
          <w:szCs w:val="20"/>
        </w:rPr>
        <w:t xml:space="preserve">The Supplier represents and warrants that neither it nor any </w:t>
      </w:r>
      <w:r w:rsidRPr="001C4F91">
        <w:rPr>
          <w:rFonts w:ascii="Calibri" w:hAnsi="Calibri" w:cs="Calibri"/>
          <w:sz w:val="20"/>
          <w:szCs w:val="20"/>
        </w:rPr>
        <w:t>Third Party</w:t>
      </w:r>
      <w:r w:rsidRPr="001C4F91">
        <w:rPr>
          <w:rFonts w:ascii="Calibri" w:hAnsi="Calibri"/>
          <w:sz w:val="20"/>
          <w:szCs w:val="20"/>
        </w:rPr>
        <w:t xml:space="preserve"> are engaged in any sort of illegal activities.</w:t>
      </w:r>
      <w:r w:rsidRPr="001C4F91">
        <w:rPr>
          <w:rFonts w:ascii="Calibri" w:hAnsi="Calibri" w:cs="Calibri"/>
          <w:sz w:val="20"/>
          <w:szCs w:val="20"/>
        </w:rPr>
        <w:t xml:space="preserve"> </w:t>
      </w:r>
    </w:p>
    <w:p w14:paraId="10E6F27C" w14:textId="77777777" w:rsidR="001C4F91" w:rsidRPr="001C4F91" w:rsidRDefault="001C4F91" w:rsidP="001C4F91">
      <w:pPr>
        <w:spacing w:after="0" w:line="240" w:lineRule="auto"/>
        <w:rPr>
          <w:rFonts w:ascii="Calibri" w:hAnsi="Calibri" w:cs="Calibri"/>
          <w:sz w:val="20"/>
          <w:szCs w:val="20"/>
        </w:rPr>
      </w:pPr>
      <w:r w:rsidRPr="001C4F91">
        <w:rPr>
          <w:rFonts w:ascii="Calibri" w:hAnsi="Calibri" w:cs="Calibri"/>
          <w:sz w:val="20"/>
          <w:szCs w:val="20"/>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06F1318D" w14:textId="77777777" w:rsidR="001C4F91" w:rsidRPr="001C4F91" w:rsidRDefault="001C4F91" w:rsidP="001C4F91">
      <w:pPr>
        <w:spacing w:after="0" w:line="240" w:lineRule="auto"/>
        <w:rPr>
          <w:rFonts w:ascii="Calibri" w:hAnsi="Calibri" w:cs="Calibri"/>
          <w:sz w:val="20"/>
          <w:szCs w:val="20"/>
        </w:rPr>
      </w:pPr>
      <w:r w:rsidRPr="001C4F91">
        <w:rPr>
          <w:rFonts w:ascii="Calibri" w:hAnsi="Calibri" w:cs="Calibri"/>
          <w:sz w:val="20"/>
          <w:szCs w:val="20"/>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6E06B208" w14:textId="77777777" w:rsidR="001C4F91" w:rsidRPr="001C4F91" w:rsidRDefault="001C4F91" w:rsidP="001C4F91">
      <w:pPr>
        <w:pStyle w:val="ListParagraph"/>
        <w:numPr>
          <w:ilvl w:val="0"/>
          <w:numId w:val="41"/>
        </w:numPr>
        <w:spacing w:after="0" w:line="240" w:lineRule="auto"/>
        <w:ind w:left="0" w:firstLine="0"/>
        <w:jc w:val="both"/>
        <w:rPr>
          <w:rFonts w:ascii="Calibri" w:hAnsi="Calibri"/>
          <w:b/>
          <w:sz w:val="20"/>
          <w:szCs w:val="20"/>
        </w:rPr>
      </w:pPr>
      <w:r w:rsidRPr="001C4F91">
        <w:rPr>
          <w:rFonts w:ascii="Calibri" w:hAnsi="Calibri"/>
          <w:b/>
          <w:sz w:val="20"/>
          <w:szCs w:val="20"/>
        </w:rPr>
        <w:t>ANTI-CORRUPTION, ANTI-</w:t>
      </w:r>
      <w:r w:rsidRPr="001C4F91">
        <w:rPr>
          <w:rFonts w:ascii="Calibri" w:hAnsi="Calibri" w:cs="Calibri"/>
          <w:b/>
          <w:bCs/>
          <w:sz w:val="20"/>
          <w:szCs w:val="20"/>
        </w:rPr>
        <w:t>BRIBERY, ANTI-</w:t>
      </w:r>
      <w:r w:rsidRPr="001C4F91">
        <w:rPr>
          <w:rFonts w:ascii="Calibri" w:hAnsi="Calibri"/>
          <w:b/>
          <w:sz w:val="20"/>
          <w:szCs w:val="20"/>
        </w:rPr>
        <w:t>FRAUD</w:t>
      </w:r>
      <w:r w:rsidRPr="001C4F91">
        <w:rPr>
          <w:rFonts w:ascii="Calibri" w:hAnsi="Calibri" w:cs="Calibri"/>
          <w:b/>
          <w:bCs/>
          <w:sz w:val="20"/>
          <w:szCs w:val="20"/>
        </w:rPr>
        <w:t>, ANTI-MONEY LAUNDERING</w:t>
      </w:r>
      <w:r w:rsidRPr="001C4F91">
        <w:rPr>
          <w:rFonts w:ascii="Calibri" w:hAnsi="Calibri"/>
          <w:b/>
          <w:sz w:val="20"/>
          <w:szCs w:val="20"/>
        </w:rPr>
        <w:t xml:space="preserve"> &amp; CONFLICT OF INTEREST</w:t>
      </w:r>
    </w:p>
    <w:p w14:paraId="11E8C582" w14:textId="77777777" w:rsidR="001C4F91" w:rsidRPr="001C4F91" w:rsidRDefault="001C4F91" w:rsidP="001C4F91">
      <w:pPr>
        <w:pStyle w:val="ListParagraph"/>
        <w:spacing w:after="0" w:line="240" w:lineRule="auto"/>
        <w:ind w:left="0"/>
        <w:rPr>
          <w:rFonts w:ascii="Calibri" w:hAnsi="Calibri" w:cs="Calibri"/>
          <w:sz w:val="20"/>
          <w:szCs w:val="20"/>
        </w:rPr>
      </w:pPr>
      <w:r w:rsidRPr="001C4F91">
        <w:rPr>
          <w:rFonts w:ascii="Calibri" w:hAnsi="Calibri"/>
          <w:sz w:val="20"/>
          <w:szCs w:val="20"/>
        </w:rPr>
        <w:t>GOAL has zero tolerance for corruption</w:t>
      </w:r>
      <w:r w:rsidRPr="001C4F91">
        <w:rPr>
          <w:rFonts w:ascii="Calibri" w:hAnsi="Calibri" w:cs="Calibri"/>
          <w:sz w:val="20"/>
          <w:szCs w:val="20"/>
        </w:rPr>
        <w:t>, bribery, fraud, and money laundering.</w:t>
      </w:r>
    </w:p>
    <w:p w14:paraId="29EDD595" w14:textId="77777777" w:rsidR="001C4F91" w:rsidRPr="001C4F91" w:rsidRDefault="001C4F91" w:rsidP="001C4F91">
      <w:pPr>
        <w:pStyle w:val="ListParagraph"/>
        <w:spacing w:after="0" w:line="240" w:lineRule="auto"/>
        <w:ind w:left="0"/>
        <w:rPr>
          <w:rFonts w:ascii="Calibri" w:hAnsi="Calibri"/>
          <w:sz w:val="20"/>
          <w:szCs w:val="20"/>
        </w:rPr>
      </w:pPr>
      <w:r w:rsidRPr="001C4F91">
        <w:rPr>
          <w:rFonts w:ascii="Calibri" w:hAnsi="Calibri"/>
          <w:sz w:val="20"/>
          <w:szCs w:val="20"/>
        </w:rPr>
        <w:t xml:space="preserve">The Supplier </w:t>
      </w:r>
      <w:r w:rsidRPr="001C4F91">
        <w:rPr>
          <w:rFonts w:ascii="Calibri" w:hAnsi="Calibri" w:cs="Calibri"/>
          <w:sz w:val="20"/>
          <w:szCs w:val="20"/>
        </w:rPr>
        <w:t xml:space="preserve">and each Third Party </w:t>
      </w:r>
      <w:r w:rsidRPr="001C4F91">
        <w:rPr>
          <w:rFonts w:ascii="Calibri" w:hAnsi="Calibri"/>
          <w:sz w:val="20"/>
          <w:szCs w:val="20"/>
        </w:rPr>
        <w:t>shall comply with all applicable laws, statutes and regulations relating to anti-bribery</w:t>
      </w:r>
      <w:r w:rsidRPr="001C4F91">
        <w:rPr>
          <w:rFonts w:ascii="Calibri" w:hAnsi="Calibri" w:cs="Calibri"/>
          <w:sz w:val="20"/>
          <w:szCs w:val="20"/>
        </w:rPr>
        <w:t xml:space="preserve">, </w:t>
      </w:r>
      <w:r w:rsidRPr="001C4F91">
        <w:rPr>
          <w:rFonts w:ascii="Calibri" w:hAnsi="Calibri"/>
          <w:sz w:val="20"/>
          <w:szCs w:val="20"/>
        </w:rPr>
        <w:t>anti-corruption</w:t>
      </w:r>
      <w:r w:rsidRPr="001C4F91">
        <w:rPr>
          <w:rFonts w:ascii="Calibri" w:hAnsi="Calibri" w:cs="Calibri"/>
          <w:sz w:val="20"/>
          <w:szCs w:val="20"/>
        </w:rPr>
        <w:t>, anti-fraud and anti-money laundering</w:t>
      </w:r>
      <w:r w:rsidRPr="001C4F91">
        <w:rPr>
          <w:rFonts w:ascii="Calibri" w:hAnsi="Calibri"/>
          <w:sz w:val="20"/>
          <w:szCs w:val="20"/>
        </w:rPr>
        <w:t xml:space="preserve"> including but not limited to the </w:t>
      </w:r>
      <w:r w:rsidRPr="001C4F91">
        <w:rPr>
          <w:rFonts w:ascii="Calibri" w:hAnsi="Calibri" w:cs="Calibri"/>
          <w:sz w:val="20"/>
          <w:szCs w:val="20"/>
        </w:rPr>
        <w:t xml:space="preserve">Irish Criminal Justice (Money Laundering and Terrorist Financing Act 2010), the Irish Criminal Justice (Corruption Offences) Act 2018, the </w:t>
      </w:r>
      <w:r w:rsidRPr="001C4F91">
        <w:rPr>
          <w:rFonts w:ascii="Calibri" w:hAnsi="Calibri"/>
          <w:sz w:val="20"/>
          <w:szCs w:val="20"/>
        </w:rPr>
        <w:t>UK Bribery Act 2010</w:t>
      </w:r>
      <w:r w:rsidRPr="001C4F91">
        <w:rPr>
          <w:rFonts w:ascii="Calibri" w:hAnsi="Calibri" w:cs="Calibri"/>
          <w:sz w:val="20"/>
          <w:szCs w:val="20"/>
        </w:rPr>
        <w:t>, the UK Proceeds of Crime Act 2002, the UK Money Laundering, Terrorist Financing and Transfer of Funds (Information on the Payer) Regulations 2017, the UK Terrorism Act 2000,</w:t>
      </w:r>
      <w:r w:rsidRPr="001C4F91">
        <w:rPr>
          <w:rFonts w:ascii="Calibri" w:hAnsi="Calibri"/>
          <w:sz w:val="20"/>
          <w:szCs w:val="20"/>
        </w:rPr>
        <w:t xml:space="preserve"> the United States Foreign Corrupt Practices Act 1977 </w:t>
      </w:r>
      <w:r w:rsidRPr="001C4F91">
        <w:rPr>
          <w:rFonts w:ascii="Calibri" w:hAnsi="Calibri" w:cs="Calibri"/>
          <w:sz w:val="20"/>
          <w:szCs w:val="20"/>
        </w:rPr>
        <w:t>and the United States Anti-Money Laundering Act 2020, as may be amended from time to time) (together the “</w:t>
      </w:r>
      <w:r w:rsidRPr="001C4F91">
        <w:rPr>
          <w:rFonts w:ascii="Calibri" w:hAnsi="Calibri"/>
          <w:sz w:val="20"/>
          <w:szCs w:val="20"/>
        </w:rPr>
        <w:t>Relevant Requirements”).</w:t>
      </w:r>
    </w:p>
    <w:p w14:paraId="2427884D" w14:textId="77777777" w:rsidR="001C4F91" w:rsidRPr="001C4F91" w:rsidRDefault="001C4F91" w:rsidP="001C4F91">
      <w:pPr>
        <w:pStyle w:val="ListParagraph"/>
        <w:spacing w:after="0" w:line="240" w:lineRule="auto"/>
        <w:ind w:left="0"/>
        <w:rPr>
          <w:rFonts w:asciiTheme="majorHAnsi" w:hAnsiTheme="majorHAnsi" w:cstheme="majorHAnsi"/>
          <w:sz w:val="20"/>
          <w:szCs w:val="20"/>
        </w:rPr>
      </w:pPr>
      <w:r w:rsidRPr="001C4F91">
        <w:rPr>
          <w:rFonts w:asciiTheme="majorHAnsi" w:hAnsiTheme="majorHAnsi" w:cstheme="majorHAnsi"/>
          <w:sz w:val="20"/>
          <w:szCs w:val="20"/>
        </w:rPr>
        <w:t>Corruption includes benefiting from gifts, advantages, and sexual favours. Therefore, the Supplier and all its Third Parties shall not:</w:t>
      </w:r>
    </w:p>
    <w:p w14:paraId="1BA4BD47" w14:textId="77777777" w:rsidR="001C4F91" w:rsidRPr="001C4F91" w:rsidRDefault="001C4F91" w:rsidP="001C4F91">
      <w:pPr>
        <w:pStyle w:val="BodyText"/>
        <w:widowControl w:val="0"/>
        <w:numPr>
          <w:ilvl w:val="0"/>
          <w:numId w:val="43"/>
        </w:numPr>
        <w:autoSpaceDE w:val="0"/>
        <w:autoSpaceDN w:val="0"/>
        <w:spacing w:after="0"/>
        <w:ind w:left="426"/>
        <w:rPr>
          <w:rFonts w:asciiTheme="majorHAnsi" w:hAnsiTheme="majorHAnsi" w:cstheme="majorHAnsi"/>
          <w:sz w:val="20"/>
          <w:szCs w:val="20"/>
        </w:rPr>
      </w:pPr>
      <w:r w:rsidRPr="001C4F91">
        <w:rPr>
          <w:rFonts w:asciiTheme="majorHAnsi" w:hAnsiTheme="majorHAnsi" w:cstheme="majorHAnsi"/>
          <w:sz w:val="20"/>
          <w:szCs w:val="20"/>
        </w:rPr>
        <w:t xml:space="preserve">Exchange money, employment, goods, or services for sexual activity. This includes any exchange of assistance that is due to beneficiaries of assistance.  </w:t>
      </w:r>
    </w:p>
    <w:p w14:paraId="19FE1554" w14:textId="77777777" w:rsidR="001C4F91" w:rsidRPr="001C4F91" w:rsidRDefault="001C4F91" w:rsidP="001C4F91">
      <w:pPr>
        <w:pStyle w:val="BodyText"/>
        <w:widowControl w:val="0"/>
        <w:numPr>
          <w:ilvl w:val="0"/>
          <w:numId w:val="43"/>
        </w:numPr>
        <w:autoSpaceDE w:val="0"/>
        <w:autoSpaceDN w:val="0"/>
        <w:spacing w:after="0"/>
        <w:ind w:left="426"/>
        <w:rPr>
          <w:rFonts w:asciiTheme="majorHAnsi" w:hAnsiTheme="majorHAnsi" w:cstheme="majorHAnsi"/>
          <w:sz w:val="20"/>
          <w:szCs w:val="20"/>
        </w:rPr>
      </w:pPr>
      <w:r w:rsidRPr="001C4F91">
        <w:rPr>
          <w:rFonts w:asciiTheme="majorHAnsi" w:hAnsiTheme="majorHAnsi" w:cstheme="majorHAnsi"/>
          <w:sz w:val="20"/>
          <w:szCs w:val="20"/>
        </w:rPr>
        <w:t xml:space="preserve">Engage in any sexual relationships with beneficiaries of assistance since they are based on inherently unequal power dynamics. </w:t>
      </w:r>
    </w:p>
    <w:p w14:paraId="4384E466" w14:textId="77777777" w:rsidR="001C4F91" w:rsidRPr="001C4F91" w:rsidRDefault="001C4F91" w:rsidP="001C4F91">
      <w:pPr>
        <w:spacing w:after="0" w:line="240" w:lineRule="auto"/>
        <w:rPr>
          <w:rFonts w:asciiTheme="majorHAnsi" w:hAnsiTheme="majorHAnsi" w:cstheme="majorHAnsi"/>
          <w:b/>
          <w:bCs/>
          <w:sz w:val="20"/>
          <w:szCs w:val="20"/>
        </w:rPr>
      </w:pPr>
      <w:r w:rsidRPr="001C4F91">
        <w:rPr>
          <w:rFonts w:ascii="Calibri" w:hAnsi="Calibri"/>
          <w:sz w:val="20"/>
          <w:szCs w:val="20"/>
        </w:rPr>
        <w:t xml:space="preserve">Any conflict of interest on the part of the Supplier or </w:t>
      </w:r>
      <w:r w:rsidRPr="001C4F91">
        <w:rPr>
          <w:rFonts w:ascii="Calibri" w:hAnsi="Calibri" w:cs="Calibri"/>
          <w:sz w:val="20"/>
          <w:szCs w:val="20"/>
        </w:rPr>
        <w:t>Third Party</w:t>
      </w:r>
      <w:r w:rsidRPr="001C4F91">
        <w:rPr>
          <w:rFonts w:ascii="Calibri" w:hAnsi="Calibri"/>
          <w:sz w:val="20"/>
          <w:szCs w:val="20"/>
        </w:rPr>
        <w:t xml:space="preserve"> shall be immediately disclosed to GOAL. The Supplier affirms that it or any Third Party has no current or prior business, professional, personal, </w:t>
      </w:r>
      <w:r w:rsidRPr="001C4F91">
        <w:rPr>
          <w:rFonts w:ascii="Calibri" w:hAnsi="Calibri" w:cs="Calibri"/>
          <w:sz w:val="20"/>
          <w:szCs w:val="20"/>
        </w:rPr>
        <w:t xml:space="preserve">financial, political, family, </w:t>
      </w:r>
      <w:r w:rsidRPr="001C4F91">
        <w:rPr>
          <w:rFonts w:ascii="Calibri" w:hAnsi="Calibri"/>
          <w:sz w:val="20"/>
          <w:szCs w:val="20"/>
        </w:rPr>
        <w:t xml:space="preserve">or other interest, including, but not limited to, the representation of other clients, that would conflict in any manner or degree with the performance of its </w:t>
      </w:r>
      <w:r w:rsidRPr="001C4F91">
        <w:rPr>
          <w:rFonts w:ascii="Calibri" w:hAnsi="Calibri" w:cs="Calibri"/>
          <w:sz w:val="20"/>
          <w:szCs w:val="20"/>
        </w:rPr>
        <w:t xml:space="preserve">responsibilities and </w:t>
      </w:r>
      <w:r w:rsidRPr="001C4F91">
        <w:rPr>
          <w:rFonts w:ascii="Calibri" w:hAnsi="Calibri"/>
          <w:sz w:val="20"/>
          <w:szCs w:val="20"/>
        </w:rPr>
        <w:t xml:space="preserve">obligations under </w:t>
      </w:r>
      <w:r w:rsidRPr="001C4F91">
        <w:rPr>
          <w:rFonts w:ascii="Calibri" w:hAnsi="Calibri" w:cs="Calibri"/>
          <w:sz w:val="20"/>
          <w:szCs w:val="20"/>
        </w:rPr>
        <w:t>any</w:t>
      </w:r>
      <w:r w:rsidRPr="001C4F91">
        <w:rPr>
          <w:rFonts w:ascii="Calibri" w:hAnsi="Calibri"/>
          <w:sz w:val="20"/>
          <w:szCs w:val="20"/>
        </w:rPr>
        <w:t xml:space="preserve"> Contract. If any such actual or potential conflict of interest arises under </w:t>
      </w:r>
      <w:r w:rsidRPr="001C4F91">
        <w:rPr>
          <w:rFonts w:ascii="Calibri" w:hAnsi="Calibri" w:cs="Calibri"/>
          <w:sz w:val="20"/>
          <w:szCs w:val="20"/>
        </w:rPr>
        <w:t>any</w:t>
      </w:r>
      <w:r w:rsidRPr="001C4F91">
        <w:rPr>
          <w:rFonts w:ascii="Calibri" w:hAnsi="Calibri"/>
          <w:sz w:val="20"/>
          <w:szCs w:val="20"/>
        </w:rPr>
        <w:t xml:space="preserve"> Contract, the Supplier shall immediately inform GOAL in writing of such conflict.</w:t>
      </w:r>
      <w:r w:rsidRPr="001C4F91">
        <w:rPr>
          <w:rFonts w:ascii="Calibri" w:hAnsi="Calibri" w:cs="Calibri"/>
          <w:sz w:val="20"/>
          <w:szCs w:val="20"/>
        </w:rPr>
        <w:t xml:space="preserve"> </w:t>
      </w:r>
    </w:p>
    <w:p w14:paraId="5C3AEF53"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TERRORISM</w:t>
      </w:r>
    </w:p>
    <w:p w14:paraId="5BFC2DEC" w14:textId="77777777" w:rsidR="001C4F91" w:rsidRPr="001C4F91" w:rsidRDefault="001C4F91" w:rsidP="001C4F91">
      <w:pPr>
        <w:pStyle w:val="ListParagraph"/>
        <w:spacing w:after="0" w:line="240" w:lineRule="auto"/>
        <w:ind w:left="0"/>
        <w:rPr>
          <w:rFonts w:asciiTheme="majorHAnsi" w:hAnsiTheme="majorHAnsi" w:cstheme="majorHAnsi"/>
          <w:sz w:val="20"/>
          <w:szCs w:val="20"/>
        </w:rPr>
      </w:pPr>
      <w:r w:rsidRPr="001C4F91">
        <w:rPr>
          <w:rFonts w:asciiTheme="majorHAnsi" w:hAnsiTheme="majorHAnsi" w:cstheme="majorHAnsi"/>
          <w:sz w:val="20"/>
          <w:szCs w:val="20"/>
        </w:rPr>
        <w:t xml:space="preserve">The Supplier represents and warrants that neither it nor any of its Third Parties are engaged in any transactions with, and/or the provisions of resources and support to, individuals and organizations associated with terrorism. </w:t>
      </w:r>
    </w:p>
    <w:p w14:paraId="747AB0B7" w14:textId="77777777" w:rsidR="001C4F91" w:rsidRPr="001C4F91" w:rsidRDefault="001C4F91" w:rsidP="001C4F91">
      <w:pPr>
        <w:spacing w:after="0" w:line="240" w:lineRule="auto"/>
        <w:rPr>
          <w:rFonts w:ascii="Calibri" w:hAnsi="Calibri"/>
          <w:sz w:val="20"/>
          <w:szCs w:val="20"/>
        </w:rPr>
      </w:pPr>
      <w:r w:rsidRPr="001C4F91">
        <w:rPr>
          <w:rFonts w:asciiTheme="majorHAnsi" w:hAnsiTheme="majorHAnsi" w:cstheme="majorHAnsi"/>
          <w:sz w:val="20"/>
          <w:szCs w:val="20"/>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21DA5198"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ENVIRONMENT</w:t>
      </w:r>
    </w:p>
    <w:p w14:paraId="4F790A76" w14:textId="77777777" w:rsidR="001C4F91" w:rsidRPr="001C4F91" w:rsidRDefault="001C4F91" w:rsidP="001C4F91">
      <w:pPr>
        <w:spacing w:after="0" w:line="240" w:lineRule="auto"/>
        <w:rPr>
          <w:rFonts w:ascii="Calibri" w:hAnsi="Calibri"/>
          <w:sz w:val="20"/>
          <w:szCs w:val="20"/>
        </w:rPr>
      </w:pPr>
      <w:r w:rsidRPr="001C4F91">
        <w:rPr>
          <w:rFonts w:ascii="Calibri" w:hAnsi="Calibri"/>
          <w:sz w:val="20"/>
          <w:szCs w:val="20"/>
        </w:rPr>
        <w:t xml:space="preserve">The Supplier represents and warrants that neither it nor any </w:t>
      </w:r>
      <w:r w:rsidRPr="001C4F91">
        <w:rPr>
          <w:rFonts w:ascii="Calibri" w:hAnsi="Calibri" w:cs="Calibri"/>
          <w:sz w:val="20"/>
          <w:szCs w:val="20"/>
        </w:rPr>
        <w:t>Third Party</w:t>
      </w:r>
      <w:r w:rsidRPr="001C4F91">
        <w:rPr>
          <w:rFonts w:ascii="Calibri" w:hAnsi="Calibri"/>
          <w:sz w:val="20"/>
          <w:szCs w:val="20"/>
        </w:rPr>
        <w:t xml:space="preserve"> are violating any international environmental agreements.</w:t>
      </w:r>
    </w:p>
    <w:p w14:paraId="71932D53" w14:textId="77777777" w:rsidR="001C4F91" w:rsidRPr="001C4F91" w:rsidRDefault="001C4F91" w:rsidP="001C4F91">
      <w:pPr>
        <w:spacing w:after="0" w:line="240" w:lineRule="auto"/>
        <w:rPr>
          <w:rFonts w:ascii="Calibri" w:hAnsi="Calibri"/>
          <w:sz w:val="20"/>
          <w:szCs w:val="20"/>
        </w:rPr>
      </w:pPr>
      <w:r w:rsidRPr="001C4F91">
        <w:rPr>
          <w:rFonts w:ascii="Calibri" w:hAnsi="Calibri"/>
          <w:sz w:val="20"/>
          <w:szCs w:val="20"/>
        </w:rPr>
        <w:t xml:space="preserve">The Supplier undertakes to support a precautionary approach to environmental challenges and not in any way </w:t>
      </w:r>
      <w:r w:rsidRPr="001C4F91">
        <w:rPr>
          <w:rFonts w:ascii="Calibri" w:hAnsi="Calibri" w:cs="Calibri"/>
          <w:sz w:val="20"/>
          <w:szCs w:val="20"/>
        </w:rPr>
        <w:t>cause damage, destruction,</w:t>
      </w:r>
      <w:r w:rsidRPr="001C4F91">
        <w:rPr>
          <w:rFonts w:ascii="Calibri" w:hAnsi="Calibri"/>
          <w:sz w:val="20"/>
          <w:szCs w:val="20"/>
        </w:rPr>
        <w:t xml:space="preserve"> or any harm to the environment. Further, the Supplier undertakes to encourage the development and diffusion of environmentally friendly technologies and undertake initiatives to promote environmental responsibility and sustainability.</w:t>
      </w:r>
    </w:p>
    <w:p w14:paraId="363ECEE6"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MINES AND WEAPONS</w:t>
      </w:r>
    </w:p>
    <w:p w14:paraId="2294303D" w14:textId="77777777" w:rsidR="001C4F91" w:rsidRPr="001C4F91" w:rsidRDefault="001C4F91" w:rsidP="001C4F91">
      <w:pPr>
        <w:spacing w:after="0" w:line="240" w:lineRule="auto"/>
        <w:rPr>
          <w:rFonts w:ascii="Calibri" w:hAnsi="Calibri"/>
          <w:sz w:val="20"/>
          <w:szCs w:val="20"/>
        </w:rPr>
      </w:pPr>
      <w:r w:rsidRPr="001C4F91">
        <w:rPr>
          <w:rFonts w:ascii="Calibri" w:hAnsi="Calibri"/>
          <w:sz w:val="20"/>
          <w:szCs w:val="20"/>
        </w:rPr>
        <w:t xml:space="preserve">The Supplier represents and warrants that neither it nor any </w:t>
      </w:r>
      <w:r w:rsidRPr="001C4F91">
        <w:rPr>
          <w:rFonts w:ascii="Calibri" w:hAnsi="Calibri" w:cs="Calibri"/>
          <w:sz w:val="20"/>
          <w:szCs w:val="20"/>
        </w:rPr>
        <w:t>Third Party</w:t>
      </w:r>
      <w:r w:rsidRPr="001C4F91">
        <w:rPr>
          <w:rFonts w:ascii="Calibri" w:hAnsi="Calibri"/>
          <w:sz w:val="20"/>
          <w:szCs w:val="20"/>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2A0B501B" w14:textId="77777777" w:rsidR="001C4F91" w:rsidRPr="001C4F91" w:rsidRDefault="001C4F91" w:rsidP="001C4F91">
      <w:pPr>
        <w:spacing w:after="0" w:line="240" w:lineRule="auto"/>
        <w:rPr>
          <w:rFonts w:ascii="Calibri" w:hAnsi="Calibri"/>
          <w:sz w:val="20"/>
          <w:szCs w:val="20"/>
        </w:rPr>
      </w:pPr>
      <w:r w:rsidRPr="001C4F91">
        <w:rPr>
          <w:rFonts w:ascii="Calibri" w:hAnsi="Calibri"/>
          <w:sz w:val="20"/>
          <w:szCs w:val="20"/>
        </w:rPr>
        <w:t xml:space="preserve">The Supplier represents and warrants that neither it nor any </w:t>
      </w:r>
      <w:r w:rsidRPr="001C4F91">
        <w:rPr>
          <w:rFonts w:ascii="Calibri" w:hAnsi="Calibri" w:cs="Calibri"/>
          <w:sz w:val="20"/>
          <w:szCs w:val="20"/>
        </w:rPr>
        <w:t>Third Party</w:t>
      </w:r>
      <w:r w:rsidRPr="001C4F91">
        <w:rPr>
          <w:rFonts w:ascii="Calibri" w:hAnsi="Calibri"/>
          <w:sz w:val="20"/>
          <w:szCs w:val="20"/>
        </w:rPr>
        <w:t xml:space="preserve"> are actively and directly</w:t>
      </w:r>
      <w:r w:rsidRPr="001C4F91">
        <w:rPr>
          <w:rFonts w:ascii="Calibri" w:hAnsi="Calibri" w:cs="Calibri"/>
          <w:sz w:val="20"/>
          <w:szCs w:val="20"/>
        </w:rPr>
        <w:t xml:space="preserve"> or indirectly</w:t>
      </w:r>
      <w:r w:rsidRPr="001C4F91">
        <w:rPr>
          <w:rFonts w:ascii="Calibri" w:hAnsi="Calibri"/>
          <w:sz w:val="20"/>
          <w:szCs w:val="20"/>
        </w:rPr>
        <w:t xml:space="preserve"> engaged in patent activities, development, assembly, production, stockpiling, trade, or manufacture of weapons including but not limited to firearms, chemical weapons, biological weapons, and nuclear weapons.</w:t>
      </w:r>
    </w:p>
    <w:p w14:paraId="0F0CDB47"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CHILD AND ADULT SAFEGUARDING</w:t>
      </w:r>
    </w:p>
    <w:p w14:paraId="7B44E07F" w14:textId="77777777" w:rsidR="001C4F91" w:rsidRPr="001C4F91" w:rsidRDefault="001C4F91" w:rsidP="001C4F91">
      <w:pPr>
        <w:pStyle w:val="ListParagraph"/>
        <w:spacing w:after="0" w:line="240" w:lineRule="auto"/>
        <w:ind w:left="0"/>
        <w:rPr>
          <w:rFonts w:asciiTheme="majorHAnsi" w:hAnsiTheme="majorHAnsi" w:cstheme="majorHAnsi"/>
          <w:sz w:val="20"/>
          <w:szCs w:val="20"/>
        </w:rPr>
      </w:pPr>
      <w:r w:rsidRPr="001C4F91">
        <w:rPr>
          <w:rFonts w:asciiTheme="majorHAnsi" w:hAnsiTheme="majorHAnsi" w:cstheme="majorHAnsi"/>
          <w:sz w:val="20"/>
          <w:szCs w:val="20"/>
        </w:rPr>
        <w:lastRenderedPageBreak/>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1C6560B3" w14:textId="77777777" w:rsidR="001C4F91" w:rsidRPr="001C4F91" w:rsidRDefault="001C4F91" w:rsidP="001C4F91">
      <w:pPr>
        <w:pStyle w:val="ListParagraph"/>
        <w:spacing w:after="0" w:line="240" w:lineRule="auto"/>
        <w:ind w:left="0"/>
        <w:rPr>
          <w:rFonts w:asciiTheme="majorHAnsi" w:hAnsiTheme="majorHAnsi" w:cstheme="majorHAnsi"/>
          <w:sz w:val="20"/>
          <w:szCs w:val="20"/>
        </w:rPr>
      </w:pPr>
      <w:r w:rsidRPr="001C4F91">
        <w:rPr>
          <w:rFonts w:asciiTheme="majorHAnsi" w:hAnsiTheme="majorHAnsi" w:cstheme="majorHAnsi"/>
          <w:sz w:val="20"/>
          <w:szCs w:val="20"/>
        </w:rPr>
        <w:t>Specifically, the Supplier and all its Third Parties will not:</w:t>
      </w:r>
    </w:p>
    <w:p w14:paraId="783B708A" w14:textId="77777777" w:rsidR="001C4F91" w:rsidRPr="001C4F91" w:rsidRDefault="001C4F91" w:rsidP="001C4F91">
      <w:pPr>
        <w:pStyle w:val="BodyText"/>
        <w:widowControl w:val="0"/>
        <w:numPr>
          <w:ilvl w:val="0"/>
          <w:numId w:val="44"/>
        </w:numPr>
        <w:autoSpaceDE w:val="0"/>
        <w:autoSpaceDN w:val="0"/>
        <w:spacing w:after="0"/>
        <w:ind w:left="426"/>
        <w:rPr>
          <w:rFonts w:asciiTheme="majorHAnsi" w:hAnsiTheme="majorHAnsi" w:cstheme="majorHAnsi"/>
          <w:sz w:val="20"/>
          <w:szCs w:val="20"/>
        </w:rPr>
      </w:pPr>
      <w:r w:rsidRPr="001C4F91">
        <w:rPr>
          <w:rFonts w:asciiTheme="majorHAnsi" w:hAnsiTheme="majorHAnsi" w:cstheme="majorHAnsi"/>
          <w:sz w:val="20"/>
          <w:szCs w:val="20"/>
        </w:rPr>
        <w:t xml:space="preserve">Engage in sexual activity with anyone under the age of 18, regardless of the age of consent locally (mistaken belief of age being no defence). </w:t>
      </w:r>
    </w:p>
    <w:p w14:paraId="1B596335" w14:textId="77777777" w:rsidR="001C4F91" w:rsidRPr="001C4F91" w:rsidRDefault="001C4F91" w:rsidP="001C4F91">
      <w:pPr>
        <w:pStyle w:val="BodyText"/>
        <w:widowControl w:val="0"/>
        <w:numPr>
          <w:ilvl w:val="0"/>
          <w:numId w:val="44"/>
        </w:numPr>
        <w:autoSpaceDE w:val="0"/>
        <w:autoSpaceDN w:val="0"/>
        <w:spacing w:after="0"/>
        <w:ind w:left="426"/>
        <w:rPr>
          <w:rFonts w:asciiTheme="majorHAnsi" w:hAnsiTheme="majorHAnsi" w:cstheme="majorHAnsi"/>
          <w:sz w:val="20"/>
          <w:szCs w:val="20"/>
        </w:rPr>
      </w:pPr>
      <w:r w:rsidRPr="001C4F91">
        <w:rPr>
          <w:rFonts w:asciiTheme="majorHAnsi" w:hAnsiTheme="majorHAnsi" w:cstheme="majorHAnsi"/>
          <w:sz w:val="20"/>
          <w:szCs w:val="20"/>
        </w:rPr>
        <w:t>Sexually abuse or exploit children.</w:t>
      </w:r>
    </w:p>
    <w:p w14:paraId="4F3FB282" w14:textId="77777777" w:rsidR="001C4F91" w:rsidRPr="001C4F91" w:rsidRDefault="001C4F91" w:rsidP="001C4F91">
      <w:pPr>
        <w:pStyle w:val="BodyText"/>
        <w:widowControl w:val="0"/>
        <w:numPr>
          <w:ilvl w:val="0"/>
          <w:numId w:val="44"/>
        </w:numPr>
        <w:autoSpaceDE w:val="0"/>
        <w:autoSpaceDN w:val="0"/>
        <w:spacing w:after="0"/>
        <w:ind w:left="426"/>
        <w:rPr>
          <w:rFonts w:asciiTheme="majorHAnsi" w:hAnsiTheme="majorHAnsi" w:cstheme="majorHAnsi"/>
          <w:sz w:val="20"/>
          <w:szCs w:val="20"/>
        </w:rPr>
      </w:pPr>
      <w:r w:rsidRPr="001C4F91">
        <w:rPr>
          <w:rFonts w:asciiTheme="majorHAnsi" w:hAnsiTheme="majorHAnsi" w:cstheme="majorHAnsi"/>
          <w:sz w:val="20"/>
          <w:szCs w:val="20"/>
        </w:rPr>
        <w:t xml:space="preserve">Subject a child to physical, emotional, or psychological abuse, or neglect. </w:t>
      </w:r>
    </w:p>
    <w:p w14:paraId="59AFFF4A" w14:textId="77777777" w:rsidR="001C4F91" w:rsidRPr="001C4F91" w:rsidRDefault="001C4F91" w:rsidP="001C4F91">
      <w:pPr>
        <w:pStyle w:val="ListParagraph"/>
        <w:numPr>
          <w:ilvl w:val="0"/>
          <w:numId w:val="42"/>
        </w:numPr>
        <w:spacing w:after="0" w:line="240" w:lineRule="auto"/>
        <w:ind w:left="426"/>
        <w:jc w:val="both"/>
        <w:rPr>
          <w:rFonts w:asciiTheme="majorHAnsi" w:hAnsiTheme="majorHAnsi" w:cstheme="majorHAnsi"/>
          <w:sz w:val="20"/>
          <w:szCs w:val="20"/>
          <w:lang w:val="en-GB"/>
        </w:rPr>
      </w:pPr>
      <w:r w:rsidRPr="001C4F91">
        <w:rPr>
          <w:rFonts w:asciiTheme="majorHAnsi" w:hAnsiTheme="majorHAnsi" w:cstheme="majorHAnsi"/>
          <w:sz w:val="20"/>
          <w:szCs w:val="20"/>
          <w:lang w:val="en-GB"/>
        </w:rPr>
        <w:t>Engage in any commercially exploitative activities with children including child labour or trafficking.</w:t>
      </w:r>
    </w:p>
    <w:p w14:paraId="4FE1A076" w14:textId="77777777" w:rsidR="001C4F91" w:rsidRPr="001C4F91" w:rsidRDefault="001C4F91" w:rsidP="001C4F91">
      <w:pPr>
        <w:pStyle w:val="ListParagraph"/>
        <w:numPr>
          <w:ilvl w:val="0"/>
          <w:numId w:val="44"/>
        </w:numPr>
        <w:spacing w:after="0" w:line="240" w:lineRule="auto"/>
        <w:ind w:left="426"/>
        <w:jc w:val="both"/>
        <w:rPr>
          <w:rFonts w:asciiTheme="majorHAnsi" w:hAnsiTheme="majorHAnsi" w:cstheme="majorHAnsi"/>
          <w:sz w:val="20"/>
          <w:szCs w:val="20"/>
          <w:lang w:val="en-GB"/>
        </w:rPr>
      </w:pPr>
      <w:r w:rsidRPr="001C4F91">
        <w:rPr>
          <w:rFonts w:asciiTheme="majorHAnsi" w:hAnsiTheme="majorHAnsi" w:cstheme="majorHAnsi"/>
          <w:sz w:val="20"/>
          <w:szCs w:val="20"/>
          <w:lang w:val="en-GB"/>
        </w:rPr>
        <w:t xml:space="preserve">Sexually abuse or exploit vulnerable adults. </w:t>
      </w:r>
    </w:p>
    <w:p w14:paraId="1DD59BE5" w14:textId="77777777" w:rsidR="001C4F91" w:rsidRPr="001C4F91" w:rsidRDefault="001C4F91" w:rsidP="001C4F91">
      <w:pPr>
        <w:pStyle w:val="ListParagraph"/>
        <w:numPr>
          <w:ilvl w:val="0"/>
          <w:numId w:val="44"/>
        </w:numPr>
        <w:spacing w:after="0" w:line="240" w:lineRule="auto"/>
        <w:ind w:left="426"/>
        <w:jc w:val="both"/>
        <w:rPr>
          <w:rFonts w:asciiTheme="majorHAnsi" w:hAnsiTheme="majorHAnsi" w:cstheme="majorHAnsi"/>
          <w:sz w:val="20"/>
          <w:szCs w:val="20"/>
        </w:rPr>
      </w:pPr>
      <w:r w:rsidRPr="001C4F91">
        <w:rPr>
          <w:rFonts w:asciiTheme="majorHAnsi" w:hAnsiTheme="majorHAnsi" w:cstheme="majorHAnsi"/>
          <w:sz w:val="20"/>
          <w:szCs w:val="20"/>
          <w:lang w:val="en-GB"/>
        </w:rPr>
        <w:t>Subject a vulnerable adult to physical, emotional, or psychological abuse, or neglect.</w:t>
      </w:r>
    </w:p>
    <w:p w14:paraId="26CA6F8B"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CHILD PROTECTION</w:t>
      </w:r>
    </w:p>
    <w:p w14:paraId="3F25E8AF" w14:textId="77777777" w:rsidR="001C4F91" w:rsidRPr="001C4F91" w:rsidRDefault="001C4F91" w:rsidP="001C4F91">
      <w:pPr>
        <w:pStyle w:val="ListParagraph"/>
        <w:spacing w:after="0" w:line="240" w:lineRule="auto"/>
        <w:ind w:left="0"/>
        <w:rPr>
          <w:rFonts w:asciiTheme="majorHAnsi" w:hAnsiTheme="majorHAnsi" w:cstheme="majorHAnsi"/>
          <w:sz w:val="20"/>
          <w:szCs w:val="20"/>
        </w:rPr>
      </w:pPr>
      <w:r w:rsidRPr="001C4F91">
        <w:rPr>
          <w:rFonts w:asciiTheme="majorHAnsi" w:hAnsiTheme="majorHAnsi" w:cstheme="majorHAnsi"/>
          <w:sz w:val="20"/>
          <w:szCs w:val="20"/>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2C5C5C77" w14:textId="77777777" w:rsidR="001C4F91" w:rsidRPr="001C4F91" w:rsidRDefault="001C4F91" w:rsidP="001C4F91">
      <w:pPr>
        <w:pStyle w:val="ListParagraph"/>
        <w:spacing w:after="0" w:line="240" w:lineRule="auto"/>
        <w:ind w:left="0"/>
        <w:rPr>
          <w:rFonts w:ascii="Calibri" w:hAnsi="Calibri" w:cs="Calibri"/>
          <w:sz w:val="20"/>
          <w:szCs w:val="20"/>
        </w:rPr>
      </w:pPr>
      <w:r w:rsidRPr="001C4F91">
        <w:rPr>
          <w:rFonts w:ascii="Calibri" w:hAnsi="Calibri" w:cs="Calibri"/>
          <w:sz w:val="20"/>
          <w:szCs w:val="20"/>
        </w:rPr>
        <w:t xml:space="preserve">The Supplier represents and warrants that it and all its Third Parties will comply with this requirement, and that it will raise any concerns or suspicions they have, actual or perceived, of any breach of this clause directly to GOAL. </w:t>
      </w:r>
    </w:p>
    <w:p w14:paraId="6E54015E"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FORCED LABOUR</w:t>
      </w:r>
    </w:p>
    <w:p w14:paraId="27C55F92" w14:textId="77777777" w:rsidR="001C4F91" w:rsidRPr="001C4F91" w:rsidRDefault="001C4F91" w:rsidP="001C4F91">
      <w:pPr>
        <w:spacing w:after="0" w:line="240" w:lineRule="auto"/>
        <w:rPr>
          <w:rFonts w:asciiTheme="majorHAnsi" w:hAnsiTheme="majorHAnsi" w:cstheme="majorHAnsi"/>
          <w:sz w:val="20"/>
          <w:szCs w:val="20"/>
        </w:rPr>
      </w:pPr>
      <w:r w:rsidRPr="001C4F91">
        <w:rPr>
          <w:rFonts w:asciiTheme="majorHAnsi" w:hAnsiTheme="majorHAnsi" w:cstheme="majorHAnsi"/>
          <w:sz w:val="20"/>
          <w:szCs w:val="20"/>
        </w:rPr>
        <w:t>The Supplier represents and warrants that employment is freely chosen and neither it nor any Third Party are using any form of forced, bonded or compulsory labour.</w:t>
      </w:r>
    </w:p>
    <w:p w14:paraId="59F03795"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WORKING CONDITIONS</w:t>
      </w:r>
    </w:p>
    <w:p w14:paraId="6F913D45" w14:textId="77777777" w:rsidR="001C4F91" w:rsidRPr="001C4F91" w:rsidRDefault="001C4F91" w:rsidP="001C4F91">
      <w:pPr>
        <w:pStyle w:val="ListParagraph"/>
        <w:spacing w:after="0" w:line="240" w:lineRule="auto"/>
        <w:ind w:left="0"/>
        <w:rPr>
          <w:rFonts w:asciiTheme="majorHAnsi" w:hAnsiTheme="majorHAnsi" w:cstheme="majorHAnsi"/>
          <w:sz w:val="20"/>
          <w:szCs w:val="20"/>
        </w:rPr>
      </w:pPr>
      <w:r w:rsidRPr="001C4F91">
        <w:rPr>
          <w:rFonts w:asciiTheme="majorHAnsi" w:hAnsiTheme="majorHAnsi" w:cstheme="majorHAnsi"/>
          <w:sz w:val="20"/>
          <w:szCs w:val="20"/>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31E880B8" w14:textId="77777777" w:rsidR="001C4F91" w:rsidRPr="001C4F91" w:rsidRDefault="001C4F91" w:rsidP="001C4F91">
      <w:pPr>
        <w:pStyle w:val="ListParagraph"/>
        <w:spacing w:after="0" w:line="240" w:lineRule="auto"/>
        <w:ind w:left="0"/>
        <w:rPr>
          <w:rFonts w:asciiTheme="majorHAnsi" w:hAnsiTheme="majorHAnsi" w:cstheme="majorHAnsi"/>
          <w:sz w:val="20"/>
          <w:szCs w:val="20"/>
        </w:rPr>
      </w:pPr>
      <w:r w:rsidRPr="001C4F91">
        <w:rPr>
          <w:rFonts w:asciiTheme="majorHAnsi" w:hAnsiTheme="majorHAnsi" w:cstheme="majorHAnsi"/>
          <w:sz w:val="20"/>
          <w:szCs w:val="20"/>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3F9EE80A"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DISCRIMINATION IN WORKING CONDITIONS</w:t>
      </w:r>
    </w:p>
    <w:p w14:paraId="4E388F44" w14:textId="77777777" w:rsidR="001C4F91" w:rsidRPr="001C4F91" w:rsidRDefault="001C4F91" w:rsidP="001C4F91">
      <w:pPr>
        <w:pStyle w:val="ListParagraph"/>
        <w:spacing w:after="0" w:line="240" w:lineRule="auto"/>
        <w:ind w:left="0"/>
        <w:rPr>
          <w:rFonts w:ascii="Calibri" w:hAnsi="Calibri"/>
          <w:sz w:val="20"/>
          <w:szCs w:val="20"/>
        </w:rPr>
      </w:pPr>
      <w:r w:rsidRPr="001C4F91">
        <w:rPr>
          <w:rFonts w:ascii="Calibri" w:hAnsi="Calibri"/>
          <w:sz w:val="20"/>
          <w:szCs w:val="20"/>
        </w:rPr>
        <w:t xml:space="preserve">The Supplier represents and warrants that neither it nor any </w:t>
      </w:r>
      <w:r w:rsidRPr="001C4F91">
        <w:rPr>
          <w:rFonts w:ascii="Calibri" w:hAnsi="Calibri" w:cs="Calibri"/>
          <w:sz w:val="20"/>
          <w:szCs w:val="20"/>
        </w:rPr>
        <w:t>Third Party</w:t>
      </w:r>
      <w:r w:rsidRPr="001C4F91">
        <w:rPr>
          <w:rFonts w:ascii="Calibri" w:hAnsi="Calibri"/>
          <w:sz w:val="20"/>
          <w:szCs w:val="20"/>
        </w:rPr>
        <w:t xml:space="preserve"> are discriminating any of its workers regarding </w:t>
      </w:r>
      <w:r w:rsidRPr="001C4F91">
        <w:rPr>
          <w:rFonts w:ascii="Calibri" w:hAnsi="Calibri" w:cs="Calibri"/>
          <w:sz w:val="20"/>
          <w:szCs w:val="20"/>
        </w:rPr>
        <w:t>race, colour</w:t>
      </w:r>
      <w:r w:rsidRPr="001C4F91">
        <w:rPr>
          <w:rFonts w:ascii="Calibri" w:hAnsi="Calibri"/>
          <w:sz w:val="20"/>
          <w:szCs w:val="20"/>
        </w:rPr>
        <w:t>, gender</w:t>
      </w:r>
      <w:r w:rsidRPr="001C4F91">
        <w:rPr>
          <w:rFonts w:ascii="Calibri" w:hAnsi="Calibri" w:cs="Calibri"/>
          <w:sz w:val="20"/>
          <w:szCs w:val="20"/>
        </w:rPr>
        <w:t xml:space="preserve">, language, political or other opinion, caste, national or social origin, property, birth, union affiliation, </w:t>
      </w:r>
      <w:r w:rsidRPr="001C4F91">
        <w:rPr>
          <w:rFonts w:ascii="Calibri" w:hAnsi="Calibri"/>
          <w:sz w:val="20"/>
          <w:szCs w:val="20"/>
        </w:rPr>
        <w:t xml:space="preserve">sexual orientation, </w:t>
      </w:r>
      <w:r w:rsidRPr="001C4F91">
        <w:rPr>
          <w:rFonts w:ascii="Calibri" w:hAnsi="Calibri" w:cs="Calibri"/>
          <w:sz w:val="20"/>
          <w:szCs w:val="20"/>
        </w:rPr>
        <w:t>health status, age, disability, or other distinguishing characteristics</w:t>
      </w:r>
      <w:r w:rsidRPr="001C4F91">
        <w:rPr>
          <w:rFonts w:ascii="Calibri" w:hAnsi="Calibri"/>
          <w:sz w:val="20"/>
          <w:szCs w:val="20"/>
        </w:rPr>
        <w:t>.</w:t>
      </w:r>
    </w:p>
    <w:p w14:paraId="6ADCF00E" w14:textId="77777777" w:rsidR="001C4F91" w:rsidRPr="001C4F91" w:rsidRDefault="001C4F91" w:rsidP="001C4F91">
      <w:pPr>
        <w:pStyle w:val="ListParagraph"/>
        <w:spacing w:after="0" w:line="240" w:lineRule="auto"/>
        <w:ind w:left="0"/>
        <w:rPr>
          <w:rFonts w:ascii="Calibri" w:hAnsi="Calibri"/>
          <w:sz w:val="20"/>
          <w:szCs w:val="20"/>
        </w:rPr>
      </w:pPr>
      <w:r w:rsidRPr="001C4F91">
        <w:rPr>
          <w:rFonts w:ascii="Calibri" w:hAnsi="Calibri"/>
          <w:sz w:val="20"/>
          <w:szCs w:val="20"/>
        </w:rPr>
        <w:t xml:space="preserve">The Supplier represents and warrants that neither it nor any </w:t>
      </w:r>
      <w:r w:rsidRPr="001C4F91">
        <w:rPr>
          <w:rFonts w:ascii="Calibri" w:hAnsi="Calibri" w:cs="Calibri"/>
          <w:sz w:val="20"/>
          <w:szCs w:val="20"/>
        </w:rPr>
        <w:t>Third Party</w:t>
      </w:r>
      <w:r w:rsidRPr="001C4F91">
        <w:rPr>
          <w:rFonts w:ascii="Calibri" w:hAnsi="Calibri"/>
          <w:sz w:val="20"/>
          <w:szCs w:val="20"/>
        </w:rPr>
        <w:t xml:space="preserve"> are making employment-related decisions, from hiring to termination and retirement which are not based only on relevant and objective criteria.</w:t>
      </w:r>
    </w:p>
    <w:p w14:paraId="38F22673"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TRANSPARENCY, HONESTY, INTEGRITY AND ACCOUNTABILITY</w:t>
      </w:r>
    </w:p>
    <w:p w14:paraId="3CB9C9D7" w14:textId="77777777" w:rsidR="001C4F91" w:rsidRPr="001C4F91" w:rsidRDefault="001C4F91" w:rsidP="001C4F91">
      <w:pPr>
        <w:pStyle w:val="ListParagraph"/>
        <w:spacing w:after="0" w:line="240" w:lineRule="auto"/>
        <w:ind w:left="0"/>
        <w:rPr>
          <w:rFonts w:ascii="Calibri" w:hAnsi="Calibri" w:cs="Calibri"/>
          <w:sz w:val="20"/>
          <w:szCs w:val="20"/>
        </w:rPr>
      </w:pPr>
      <w:r w:rsidRPr="001C4F91">
        <w:rPr>
          <w:rFonts w:ascii="Calibri" w:hAnsi="Calibri" w:cs="Calibri"/>
          <w:sz w:val="20"/>
          <w:szCs w:val="20"/>
        </w:rPr>
        <w:t xml:space="preserve">The Supplier represents and warrants that it and any Third Party shall uphold the highest standards of integrity, honesty and transparency. </w:t>
      </w:r>
    </w:p>
    <w:p w14:paraId="3E81228F" w14:textId="77777777" w:rsidR="001C4F91" w:rsidRPr="001C4F91" w:rsidRDefault="001C4F91" w:rsidP="001C4F91">
      <w:pPr>
        <w:pStyle w:val="ListParagraph"/>
        <w:spacing w:after="0" w:line="240" w:lineRule="auto"/>
        <w:ind w:left="0"/>
        <w:rPr>
          <w:rFonts w:asciiTheme="majorHAnsi" w:hAnsiTheme="majorHAnsi" w:cstheme="majorHAnsi"/>
          <w:sz w:val="20"/>
          <w:szCs w:val="20"/>
        </w:rPr>
      </w:pPr>
      <w:r w:rsidRPr="001C4F91">
        <w:rPr>
          <w:rFonts w:asciiTheme="majorHAnsi" w:hAnsiTheme="majorHAnsi" w:cstheme="majorHAnsi"/>
          <w:sz w:val="20"/>
          <w:szCs w:val="20"/>
        </w:rPr>
        <w:t>The Supplier undertakes a duty of full disclosure of any relevant material at any time and at the sole discretion of GOAL for GOAL to examine any alleged breach of this Supplier Code of Conduct.</w:t>
      </w:r>
    </w:p>
    <w:p w14:paraId="7B179F8A"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HUMAN TRAFFICKING &amp; MODERN SLAVERY</w:t>
      </w:r>
    </w:p>
    <w:p w14:paraId="545057EF" w14:textId="77777777" w:rsidR="001C4F91" w:rsidRPr="001C4F91" w:rsidRDefault="001C4F91" w:rsidP="001C4F91">
      <w:pPr>
        <w:pStyle w:val="ListParagraph"/>
        <w:spacing w:after="0" w:line="240" w:lineRule="auto"/>
        <w:ind w:left="0"/>
        <w:rPr>
          <w:rFonts w:ascii="Calibri" w:hAnsi="Calibri" w:cs="Calibri"/>
          <w:color w:val="000000"/>
          <w:sz w:val="20"/>
          <w:szCs w:val="20"/>
        </w:rPr>
      </w:pPr>
      <w:r w:rsidRPr="001C4F91">
        <w:rPr>
          <w:rFonts w:ascii="Calibri" w:hAnsi="Calibri" w:cs="Calibri"/>
          <w:sz w:val="20"/>
          <w:szCs w:val="20"/>
        </w:rPr>
        <w:t>The Supplier and each Third Party shall comply with all applicable human trafficking and anti-slavery laws</w:t>
      </w:r>
      <w:r w:rsidRPr="001C4F91">
        <w:rPr>
          <w:rFonts w:ascii="Calibri" w:hAnsi="Calibri" w:cs="Calibri"/>
          <w:color w:val="000000"/>
          <w:sz w:val="20"/>
          <w:szCs w:val="20"/>
        </w:rPr>
        <w:t xml:space="preserve">, statutes, regulations, and </w:t>
      </w:r>
      <w:r w:rsidRPr="001C4F91">
        <w:rPr>
          <w:rFonts w:ascii="Calibri" w:hAnsi="Calibri" w:cs="Calibri"/>
          <w:sz w:val="20"/>
          <w:szCs w:val="20"/>
        </w:rPr>
        <w:t>conventions</w:t>
      </w:r>
      <w:r w:rsidRPr="001C4F91">
        <w:rPr>
          <w:rFonts w:ascii="Calibri" w:hAnsi="Calibri" w:cs="Calibri"/>
          <w:color w:val="000000"/>
          <w:sz w:val="20"/>
          <w:szCs w:val="20"/>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294A4DC2" w14:textId="77777777" w:rsidR="001C4F91" w:rsidRPr="001C4F91" w:rsidRDefault="001C4F91" w:rsidP="001C4F91">
      <w:pPr>
        <w:spacing w:after="0" w:line="240" w:lineRule="auto"/>
        <w:rPr>
          <w:rFonts w:ascii="Calibri" w:hAnsi="Calibri" w:cs="Calibri"/>
          <w:color w:val="000000"/>
          <w:sz w:val="20"/>
          <w:szCs w:val="20"/>
        </w:rPr>
      </w:pPr>
      <w:r w:rsidRPr="001C4F91">
        <w:rPr>
          <w:rFonts w:ascii="Calibri" w:hAnsi="Calibri" w:cs="Calibri"/>
          <w:color w:val="000000"/>
          <w:sz w:val="20"/>
          <w:szCs w:val="20"/>
        </w:rPr>
        <w:t>Suppliers and their employees, and Third Parties (including labour recruiters, brokers, and agents) shall not:</w:t>
      </w:r>
    </w:p>
    <w:p w14:paraId="2295CE77" w14:textId="77777777" w:rsidR="001C4F91" w:rsidRPr="001C4F91" w:rsidRDefault="001C4F91" w:rsidP="001C4F91">
      <w:pPr>
        <w:pStyle w:val="ListParagraph"/>
        <w:numPr>
          <w:ilvl w:val="0"/>
          <w:numId w:val="45"/>
        </w:numPr>
        <w:spacing w:after="0" w:line="240" w:lineRule="auto"/>
        <w:ind w:left="142" w:hanging="142"/>
        <w:jc w:val="both"/>
        <w:rPr>
          <w:rFonts w:asciiTheme="majorHAnsi" w:hAnsiTheme="majorHAnsi" w:cstheme="majorHAnsi"/>
          <w:sz w:val="20"/>
          <w:szCs w:val="20"/>
        </w:rPr>
      </w:pPr>
      <w:r w:rsidRPr="001C4F91">
        <w:rPr>
          <w:rFonts w:asciiTheme="majorHAnsi" w:hAnsiTheme="majorHAnsi" w:cstheme="majorHAnsi"/>
          <w:sz w:val="20"/>
          <w:szCs w:val="20"/>
        </w:rPr>
        <w:t>Engage in trafficking in persons during the period of performance of the contract.</w:t>
      </w:r>
    </w:p>
    <w:p w14:paraId="681E6D8A" w14:textId="77777777" w:rsidR="001C4F91" w:rsidRPr="001C4F91" w:rsidRDefault="001C4F91" w:rsidP="001C4F91">
      <w:pPr>
        <w:pStyle w:val="ListParagraph"/>
        <w:numPr>
          <w:ilvl w:val="0"/>
          <w:numId w:val="45"/>
        </w:numPr>
        <w:spacing w:after="0" w:line="240" w:lineRule="auto"/>
        <w:ind w:left="142" w:hanging="142"/>
        <w:jc w:val="both"/>
        <w:rPr>
          <w:rFonts w:asciiTheme="majorHAnsi" w:hAnsiTheme="majorHAnsi" w:cstheme="majorHAnsi"/>
          <w:sz w:val="20"/>
          <w:szCs w:val="20"/>
        </w:rPr>
      </w:pPr>
      <w:r w:rsidRPr="001C4F91">
        <w:rPr>
          <w:rFonts w:asciiTheme="majorHAnsi" w:hAnsiTheme="majorHAnsi" w:cstheme="majorHAnsi"/>
          <w:sz w:val="20"/>
          <w:szCs w:val="20"/>
        </w:rPr>
        <w:t xml:space="preserve">Procure commercial sex acts during the period of performance of the contract. </w:t>
      </w:r>
    </w:p>
    <w:p w14:paraId="725D3DD1" w14:textId="77777777" w:rsidR="001C4F91" w:rsidRPr="001C4F91" w:rsidRDefault="001C4F91" w:rsidP="001C4F91">
      <w:pPr>
        <w:pStyle w:val="ListParagraph"/>
        <w:numPr>
          <w:ilvl w:val="0"/>
          <w:numId w:val="45"/>
        </w:numPr>
        <w:spacing w:after="0" w:line="240" w:lineRule="auto"/>
        <w:ind w:left="142" w:hanging="142"/>
        <w:jc w:val="both"/>
        <w:rPr>
          <w:rFonts w:asciiTheme="majorHAnsi" w:hAnsiTheme="majorHAnsi" w:cstheme="majorHAnsi"/>
          <w:sz w:val="20"/>
          <w:szCs w:val="20"/>
        </w:rPr>
      </w:pPr>
      <w:r w:rsidRPr="001C4F91">
        <w:rPr>
          <w:rFonts w:asciiTheme="majorHAnsi" w:hAnsiTheme="majorHAnsi" w:cstheme="majorHAnsi"/>
          <w:sz w:val="20"/>
          <w:szCs w:val="20"/>
        </w:rPr>
        <w:t xml:space="preserve">Use forced labour in the performance of the Contract. </w:t>
      </w:r>
    </w:p>
    <w:p w14:paraId="7E197056" w14:textId="77777777" w:rsidR="001C4F91" w:rsidRPr="001C4F91" w:rsidRDefault="001C4F91" w:rsidP="001C4F91">
      <w:pPr>
        <w:pStyle w:val="ListParagraph"/>
        <w:numPr>
          <w:ilvl w:val="0"/>
          <w:numId w:val="45"/>
        </w:numPr>
        <w:spacing w:after="0" w:line="240" w:lineRule="auto"/>
        <w:ind w:left="142" w:hanging="142"/>
        <w:jc w:val="both"/>
        <w:rPr>
          <w:rFonts w:asciiTheme="majorHAnsi" w:hAnsiTheme="majorHAnsi" w:cstheme="majorHAnsi"/>
          <w:sz w:val="20"/>
          <w:szCs w:val="20"/>
        </w:rPr>
      </w:pPr>
      <w:r w:rsidRPr="001C4F91">
        <w:rPr>
          <w:rFonts w:asciiTheme="majorHAnsi" w:hAnsiTheme="majorHAnsi" w:cstheme="majorHAnsi"/>
          <w:sz w:val="20"/>
          <w:szCs w:val="20"/>
        </w:rPr>
        <w:t xml:space="preserve">Destroy, conceal, confiscate, or otherwise deny access by an employee to the employee’s identity or immigration documents, regardless of issuing authority. </w:t>
      </w:r>
    </w:p>
    <w:p w14:paraId="30F7855C" w14:textId="77777777" w:rsidR="001C4F91" w:rsidRPr="001C4F91" w:rsidRDefault="001C4F91" w:rsidP="001C4F91">
      <w:pPr>
        <w:pStyle w:val="ListParagraph"/>
        <w:numPr>
          <w:ilvl w:val="0"/>
          <w:numId w:val="45"/>
        </w:numPr>
        <w:spacing w:after="0" w:line="240" w:lineRule="auto"/>
        <w:ind w:left="142" w:hanging="142"/>
        <w:jc w:val="both"/>
        <w:rPr>
          <w:rFonts w:asciiTheme="majorHAnsi" w:hAnsiTheme="majorHAnsi" w:cstheme="majorHAnsi"/>
          <w:sz w:val="20"/>
          <w:szCs w:val="20"/>
        </w:rPr>
      </w:pPr>
      <w:r w:rsidRPr="001C4F91">
        <w:rPr>
          <w:rFonts w:asciiTheme="majorHAnsi" w:hAnsiTheme="majorHAnsi" w:cstheme="majorHAnsi"/>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22C3E67A" w14:textId="77777777" w:rsidR="001C4F91" w:rsidRPr="001C4F91" w:rsidRDefault="001C4F91" w:rsidP="001C4F91">
      <w:pPr>
        <w:pStyle w:val="ListParagraph"/>
        <w:numPr>
          <w:ilvl w:val="0"/>
          <w:numId w:val="45"/>
        </w:numPr>
        <w:spacing w:after="0" w:line="240" w:lineRule="auto"/>
        <w:ind w:left="142" w:hanging="142"/>
        <w:jc w:val="both"/>
        <w:rPr>
          <w:rFonts w:asciiTheme="majorHAnsi" w:hAnsiTheme="majorHAnsi" w:cstheme="majorHAnsi"/>
          <w:sz w:val="20"/>
          <w:szCs w:val="20"/>
        </w:rPr>
      </w:pPr>
      <w:r w:rsidRPr="001C4F91">
        <w:rPr>
          <w:rFonts w:asciiTheme="majorHAnsi" w:hAnsiTheme="majorHAnsi" w:cstheme="majorHAnsi"/>
          <w:sz w:val="20"/>
          <w:szCs w:val="20"/>
        </w:rPr>
        <w:t>Charge recruitment fees to employees or potential employees</w:t>
      </w:r>
    </w:p>
    <w:p w14:paraId="506D97CF" w14:textId="77777777" w:rsidR="001C4F91" w:rsidRPr="001C4F91" w:rsidRDefault="001C4F91" w:rsidP="001C4F91">
      <w:pPr>
        <w:pStyle w:val="ListParagraph"/>
        <w:numPr>
          <w:ilvl w:val="0"/>
          <w:numId w:val="45"/>
        </w:numPr>
        <w:spacing w:after="0" w:line="240" w:lineRule="auto"/>
        <w:ind w:left="142" w:hanging="142"/>
        <w:jc w:val="both"/>
        <w:rPr>
          <w:rFonts w:asciiTheme="majorHAnsi" w:hAnsiTheme="majorHAnsi" w:cstheme="majorHAnsi"/>
          <w:sz w:val="20"/>
          <w:szCs w:val="20"/>
        </w:rPr>
      </w:pPr>
      <w:r w:rsidRPr="001C4F91">
        <w:rPr>
          <w:rFonts w:asciiTheme="majorHAnsi" w:hAnsiTheme="majorHAnsi" w:cstheme="majorHAnsi"/>
          <w:sz w:val="20"/>
          <w:szCs w:val="20"/>
        </w:rPr>
        <w:lastRenderedPageBreak/>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1765B09A" w14:textId="77777777" w:rsidR="001C4F91" w:rsidRPr="001C4F91" w:rsidRDefault="001C4F91" w:rsidP="001C4F91">
      <w:pPr>
        <w:pStyle w:val="ListParagraph"/>
        <w:numPr>
          <w:ilvl w:val="0"/>
          <w:numId w:val="45"/>
        </w:numPr>
        <w:spacing w:after="0" w:line="240" w:lineRule="auto"/>
        <w:ind w:left="142" w:hanging="142"/>
        <w:jc w:val="both"/>
        <w:rPr>
          <w:rFonts w:asciiTheme="majorHAnsi" w:hAnsiTheme="majorHAnsi" w:cstheme="majorHAnsi"/>
          <w:sz w:val="20"/>
          <w:szCs w:val="20"/>
        </w:rPr>
      </w:pPr>
      <w:r w:rsidRPr="001C4F91">
        <w:rPr>
          <w:rFonts w:asciiTheme="majorHAnsi" w:hAnsiTheme="majorHAnsi" w:cstheme="majorHAnsi"/>
          <w:sz w:val="20"/>
          <w:szCs w:val="20"/>
        </w:rPr>
        <w:t>Where applicable, fail to provide or arrange housing that fails to meet national standards for housing and safety</w:t>
      </w:r>
    </w:p>
    <w:p w14:paraId="3334B39A" w14:textId="77777777" w:rsidR="001C4F91" w:rsidRPr="001C4F91" w:rsidRDefault="001C4F91" w:rsidP="001C4F91">
      <w:pPr>
        <w:pStyle w:val="ListParagraph"/>
        <w:numPr>
          <w:ilvl w:val="0"/>
          <w:numId w:val="45"/>
        </w:numPr>
        <w:spacing w:after="0" w:line="240" w:lineRule="auto"/>
        <w:ind w:left="142" w:hanging="142"/>
        <w:jc w:val="both"/>
        <w:rPr>
          <w:rFonts w:asciiTheme="majorHAnsi" w:hAnsiTheme="majorHAnsi" w:cstheme="majorHAnsi"/>
          <w:sz w:val="20"/>
          <w:szCs w:val="20"/>
        </w:rPr>
      </w:pPr>
      <w:r w:rsidRPr="001C4F91">
        <w:rPr>
          <w:rFonts w:asciiTheme="majorHAnsi" w:hAnsiTheme="majorHAnsi" w:cstheme="majorHAnsi"/>
          <w:sz w:val="20"/>
          <w:szCs w:val="20"/>
        </w:rPr>
        <w:t xml:space="preserve">Fail to provide an employment contract, recruitment agreement or other required work document in writing, in a language the employee understands, as required by law. </w:t>
      </w:r>
    </w:p>
    <w:p w14:paraId="07DAE281" w14:textId="77777777" w:rsidR="001C4F91" w:rsidRPr="001C4F91" w:rsidRDefault="001C4F91" w:rsidP="001C4F91">
      <w:pPr>
        <w:spacing w:after="0" w:line="240" w:lineRule="auto"/>
        <w:rPr>
          <w:rFonts w:asciiTheme="majorHAnsi" w:hAnsiTheme="majorHAnsi" w:cstheme="majorHAnsi"/>
          <w:sz w:val="20"/>
          <w:szCs w:val="20"/>
        </w:rPr>
      </w:pPr>
      <w:r w:rsidRPr="001C4F91">
        <w:rPr>
          <w:rFonts w:asciiTheme="majorHAnsi" w:hAnsiTheme="majorHAnsi" w:cstheme="majorHAnsi"/>
          <w:sz w:val="20"/>
          <w:szCs w:val="20"/>
        </w:rPr>
        <w:t>Should the Supplier become aware of, or suspect, human trafficking activities during the execution of the contract the Contractor must immediately inform GOAL to enable appropriate action to be taken.</w:t>
      </w:r>
    </w:p>
    <w:p w14:paraId="7330343E"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WHISTLEBLOWING AND REPORTING</w:t>
      </w:r>
    </w:p>
    <w:p w14:paraId="1B51365F" w14:textId="77777777" w:rsidR="001C4F91" w:rsidRPr="001C4F91" w:rsidRDefault="001C4F91" w:rsidP="001C4F91">
      <w:pPr>
        <w:spacing w:after="0" w:line="240" w:lineRule="auto"/>
        <w:rPr>
          <w:rFonts w:asciiTheme="majorHAnsi" w:hAnsiTheme="majorHAnsi" w:cstheme="majorHAnsi"/>
          <w:sz w:val="20"/>
          <w:szCs w:val="20"/>
        </w:rPr>
      </w:pPr>
      <w:r w:rsidRPr="001C4F91">
        <w:rPr>
          <w:rFonts w:ascii="Calibri" w:hAnsi="Calibri" w:cs="Calibri"/>
          <w:sz w:val="20"/>
          <w:szCs w:val="20"/>
        </w:rPr>
        <w:t>The Supplier represents and warrants that it and any Third Party shall raise any genuine concerns about actual or perceived wrongdoing by GOAL staff members, board members, partners of GOAL, other suppliers, contractors, volunteers, and communities.</w:t>
      </w:r>
    </w:p>
    <w:p w14:paraId="159F9A21" w14:textId="58EE8312" w:rsidR="001C4F91" w:rsidRPr="001C4F91" w:rsidRDefault="001C4F91" w:rsidP="001C4F91">
      <w:pPr>
        <w:spacing w:after="0" w:line="240" w:lineRule="auto"/>
        <w:rPr>
          <w:rFonts w:asciiTheme="majorHAnsi" w:hAnsiTheme="majorHAnsi" w:cstheme="majorHAnsi"/>
          <w:sz w:val="20"/>
          <w:szCs w:val="20"/>
        </w:rPr>
      </w:pPr>
      <w:r w:rsidRPr="001C4F91">
        <w:rPr>
          <w:rFonts w:asciiTheme="majorHAnsi" w:hAnsiTheme="majorHAnsi" w:cstheme="majorHAnsi"/>
          <w:sz w:val="20"/>
          <w:szCs w:val="20"/>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21" w:history="1">
        <w:r w:rsidRPr="001C4F91">
          <w:rPr>
            <w:rStyle w:val="Hyperlink"/>
            <w:rFonts w:asciiTheme="majorHAnsi" w:hAnsiTheme="majorHAnsi" w:cstheme="majorHAnsi"/>
            <w:sz w:val="20"/>
            <w:szCs w:val="20"/>
          </w:rPr>
          <w:t>speakup@goal.ie</w:t>
        </w:r>
      </w:hyperlink>
      <w:r w:rsidRPr="001C4F91">
        <w:rPr>
          <w:rFonts w:asciiTheme="majorHAnsi" w:hAnsiTheme="majorHAnsi" w:cstheme="majorHAnsi"/>
          <w:sz w:val="20"/>
          <w:szCs w:val="20"/>
        </w:rPr>
        <w:t xml:space="preserve"> to raise any legal or ethical issues or concerns; </w:t>
      </w:r>
      <w:r w:rsidRPr="001C4F91">
        <w:rPr>
          <w:rStyle w:val="fontstyle01"/>
          <w:rFonts w:asciiTheme="majorHAnsi" w:hAnsiTheme="majorHAnsi" w:cstheme="majorHAnsi"/>
          <w:sz w:val="20"/>
          <w:szCs w:val="20"/>
        </w:rPr>
        <w:t xml:space="preserve">or through the externally managed hotline, </w:t>
      </w:r>
      <w:proofErr w:type="spellStart"/>
      <w:r w:rsidRPr="001C4F91">
        <w:rPr>
          <w:rStyle w:val="fontstyle21"/>
          <w:rFonts w:asciiTheme="majorHAnsi" w:hAnsiTheme="majorHAnsi" w:cstheme="majorHAnsi"/>
          <w:sz w:val="20"/>
          <w:szCs w:val="20"/>
        </w:rPr>
        <w:t>Safecall</w:t>
      </w:r>
      <w:proofErr w:type="spellEnd"/>
      <w:r w:rsidRPr="001C4F91">
        <w:rPr>
          <w:rStyle w:val="fontstyle21"/>
          <w:rFonts w:asciiTheme="majorHAnsi" w:hAnsiTheme="majorHAnsi" w:cstheme="majorHAnsi"/>
          <w:sz w:val="20"/>
          <w:szCs w:val="20"/>
        </w:rPr>
        <w:t xml:space="preserve">: </w:t>
      </w:r>
      <w:hyperlink r:id="rId22" w:history="1">
        <w:r w:rsidRPr="001C4F91">
          <w:rPr>
            <w:rStyle w:val="Hyperlink"/>
            <w:rFonts w:asciiTheme="majorHAnsi" w:hAnsiTheme="majorHAnsi" w:cstheme="majorHAnsi"/>
            <w:sz w:val="20"/>
            <w:szCs w:val="20"/>
          </w:rPr>
          <w:t>www.safecall.co.uk/report</w:t>
        </w:r>
      </w:hyperlink>
      <w:r w:rsidRPr="001C4F91">
        <w:rPr>
          <w:rStyle w:val="fontstyle21"/>
          <w:rFonts w:asciiTheme="majorHAnsi" w:hAnsiTheme="majorHAnsi" w:cstheme="majorHAnsi"/>
          <w:color w:val="0563C1"/>
          <w:sz w:val="20"/>
          <w:szCs w:val="20"/>
        </w:rPr>
        <w:t xml:space="preserve">, </w:t>
      </w:r>
      <w:r w:rsidRPr="001C4F91">
        <w:rPr>
          <w:rStyle w:val="fontstyle21"/>
          <w:rFonts w:asciiTheme="majorHAnsi" w:hAnsiTheme="majorHAnsi" w:cstheme="majorHAnsi"/>
          <w:sz w:val="20"/>
          <w:szCs w:val="20"/>
        </w:rPr>
        <w:t xml:space="preserve"> </w:t>
      </w:r>
      <w:hyperlink r:id="rId23" w:history="1">
        <w:r w:rsidRPr="001C4F91">
          <w:rPr>
            <w:rStyle w:val="Hyperlink"/>
            <w:rFonts w:asciiTheme="majorHAnsi" w:hAnsiTheme="majorHAnsi" w:cstheme="majorHAnsi"/>
            <w:sz w:val="20"/>
            <w:szCs w:val="20"/>
          </w:rPr>
          <w:t>goal@safecall.co.uk</w:t>
        </w:r>
      </w:hyperlink>
      <w:r w:rsidRPr="001C4F91">
        <w:rPr>
          <w:rStyle w:val="Hyperlink"/>
          <w:rFonts w:asciiTheme="majorHAnsi" w:hAnsiTheme="majorHAnsi" w:cstheme="majorHAnsi"/>
          <w:sz w:val="20"/>
          <w:szCs w:val="20"/>
        </w:rPr>
        <w:t>., 6255</w:t>
      </w:r>
    </w:p>
    <w:p w14:paraId="26E89FA2" w14:textId="77777777" w:rsidR="001C4F91" w:rsidRPr="001C4F91" w:rsidRDefault="001C4F91" w:rsidP="001C4F91">
      <w:pPr>
        <w:pStyle w:val="ListParagraph"/>
        <w:numPr>
          <w:ilvl w:val="0"/>
          <w:numId w:val="41"/>
        </w:numPr>
        <w:spacing w:after="0" w:line="240" w:lineRule="auto"/>
        <w:ind w:left="0" w:firstLine="0"/>
        <w:jc w:val="both"/>
        <w:rPr>
          <w:rFonts w:asciiTheme="majorHAnsi" w:hAnsiTheme="majorHAnsi" w:cstheme="majorHAnsi"/>
          <w:b/>
          <w:bCs/>
          <w:sz w:val="20"/>
          <w:szCs w:val="20"/>
        </w:rPr>
      </w:pPr>
      <w:r w:rsidRPr="001C4F91">
        <w:rPr>
          <w:rFonts w:asciiTheme="majorHAnsi" w:hAnsiTheme="majorHAnsi" w:cstheme="majorHAnsi"/>
          <w:b/>
          <w:bCs/>
          <w:sz w:val="20"/>
          <w:szCs w:val="20"/>
        </w:rPr>
        <w:t>BREACH</w:t>
      </w:r>
    </w:p>
    <w:p w14:paraId="4540D3CE" w14:textId="77777777" w:rsidR="001C4F91" w:rsidRPr="001C4F91" w:rsidRDefault="001C4F91" w:rsidP="001C4F91">
      <w:pPr>
        <w:pStyle w:val="ListParagraph"/>
        <w:spacing w:after="0" w:line="240" w:lineRule="auto"/>
        <w:ind w:left="0"/>
        <w:rPr>
          <w:rFonts w:ascii="Calibri" w:hAnsi="Calibri" w:cs="Calibri"/>
          <w:sz w:val="20"/>
          <w:szCs w:val="20"/>
          <w:lang w:val="en-GB"/>
        </w:rPr>
      </w:pPr>
      <w:r w:rsidRPr="001C4F91">
        <w:rPr>
          <w:rFonts w:asciiTheme="majorHAnsi" w:eastAsia="Times New Roman" w:hAnsiTheme="majorHAnsi" w:cstheme="majorHAnsi"/>
          <w:color w:val="000000" w:themeColor="text1"/>
          <w:sz w:val="20"/>
          <w:szCs w:val="20"/>
          <w:lang w:val="en-US"/>
        </w:rPr>
        <w:t>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1C4F91">
        <w:rPr>
          <w:rFonts w:asciiTheme="majorHAnsi" w:eastAsia="Times New Roman" w:hAnsiTheme="majorHAnsi" w:cstheme="majorHAnsi"/>
          <w:color w:val="000000" w:themeColor="text1"/>
          <w:sz w:val="20"/>
          <w:szCs w:val="20"/>
          <w:lang w:val="en-US"/>
        </w:rPr>
        <w:t>i</w:t>
      </w:r>
      <w:proofErr w:type="spellEnd"/>
      <w:r w:rsidRPr="001C4F91">
        <w:rPr>
          <w:rFonts w:asciiTheme="majorHAnsi" w:eastAsia="Times New Roman" w:hAnsiTheme="majorHAnsi" w:cstheme="majorHAnsi"/>
          <w:color w:val="000000" w:themeColor="text1"/>
          <w:sz w:val="20"/>
          <w:szCs w:val="20"/>
          <w:lang w:val="en-US"/>
        </w:rPr>
        <w:t xml:space="preserve">) continue the Contract making such necessary amendments to the Contract as may be required to strengthen the terms of the Contract; or (ii) terminate </w:t>
      </w:r>
      <w:r w:rsidRPr="001C4F91">
        <w:rPr>
          <w:rFonts w:asciiTheme="majorHAnsi" w:hAnsiTheme="majorHAnsi" w:cstheme="majorHAnsi"/>
          <w:color w:val="000000" w:themeColor="text1"/>
          <w:sz w:val="20"/>
          <w:szCs w:val="20"/>
        </w:rPr>
        <w:t xml:space="preserve">the Contract with the Supplier immediately at no cost to GOAL. Upon such termination, </w:t>
      </w:r>
      <w:r w:rsidRPr="001C4F91">
        <w:rPr>
          <w:rFonts w:ascii="Calibri" w:hAnsi="Calibri" w:cs="Calibri"/>
          <w:sz w:val="20"/>
          <w:szCs w:val="20"/>
          <w:lang w:val="en-GB"/>
        </w:rPr>
        <w:t xml:space="preserve">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630A6A63" w14:textId="77777777" w:rsidR="001C4F91" w:rsidRPr="001C4F91" w:rsidRDefault="001C4F91" w:rsidP="001C4F91">
      <w:pPr>
        <w:pStyle w:val="ListParagraph"/>
        <w:spacing w:after="0" w:line="240" w:lineRule="auto"/>
        <w:ind w:left="0"/>
        <w:rPr>
          <w:rFonts w:ascii="Calibri" w:hAnsi="Calibri" w:cs="Calibri"/>
          <w:sz w:val="20"/>
          <w:szCs w:val="20"/>
          <w:lang w:val="en-GB"/>
        </w:rPr>
      </w:pPr>
    </w:p>
    <w:p w14:paraId="21A04F07" w14:textId="77777777" w:rsidR="001C4F91" w:rsidRPr="001C4F91" w:rsidRDefault="001C4F91" w:rsidP="001C4F91">
      <w:pPr>
        <w:pStyle w:val="ListParagraph"/>
        <w:spacing w:after="0" w:line="240" w:lineRule="auto"/>
        <w:ind w:left="0"/>
        <w:rPr>
          <w:rFonts w:ascii="Calibri" w:hAnsi="Calibri" w:cs="Calibri"/>
          <w:sz w:val="20"/>
          <w:szCs w:val="20"/>
          <w:lang w:val="en-GB"/>
        </w:rPr>
      </w:pPr>
    </w:p>
    <w:p w14:paraId="1E048B13" w14:textId="77777777" w:rsidR="001C4F91" w:rsidRPr="001C4F91" w:rsidRDefault="001C4F91" w:rsidP="001C4F91">
      <w:pPr>
        <w:pStyle w:val="ListParagraph"/>
        <w:spacing w:after="0" w:line="240" w:lineRule="auto"/>
        <w:ind w:left="0"/>
        <w:rPr>
          <w:rFonts w:ascii="Calibri" w:hAnsi="Calibri" w:cs="Calibri"/>
          <w:sz w:val="20"/>
          <w:szCs w:val="20"/>
          <w:lang w:val="en-GB"/>
        </w:rPr>
      </w:pPr>
      <w:r w:rsidRPr="001C4F91">
        <w:rPr>
          <w:rFonts w:ascii="Calibri" w:hAnsi="Calibri" w:cs="Calibri"/>
          <w:sz w:val="20"/>
          <w:szCs w:val="20"/>
          <w:lang w:val="en-GB"/>
        </w:rPr>
        <w:t>This Supplier Code of Conduct is hereby acknowledged and agreed by:</w:t>
      </w:r>
    </w:p>
    <w:p w14:paraId="2F580EFA" w14:textId="77777777" w:rsidR="001C4F91" w:rsidRDefault="001C4F91" w:rsidP="001C4F91">
      <w:pPr>
        <w:pStyle w:val="ListParagraph"/>
        <w:spacing w:after="0" w:line="240" w:lineRule="auto"/>
        <w:ind w:left="0"/>
        <w:rPr>
          <w:rFonts w:ascii="Calibri" w:hAnsi="Calibri" w:cs="Calibri"/>
          <w:lang w:val="en-GB"/>
        </w:rPr>
      </w:pPr>
    </w:p>
    <w:tbl>
      <w:tblPr>
        <w:tblStyle w:val="TableGrid"/>
        <w:tblW w:w="0" w:type="auto"/>
        <w:tblLook w:val="04A0" w:firstRow="1" w:lastRow="0" w:firstColumn="1" w:lastColumn="0" w:noHBand="0" w:noVBand="1"/>
      </w:tblPr>
      <w:tblGrid>
        <w:gridCol w:w="1271"/>
        <w:gridCol w:w="3765"/>
      </w:tblGrid>
      <w:tr w:rsidR="001C4F91" w14:paraId="170B463B" w14:textId="77777777" w:rsidTr="00BF2515">
        <w:tc>
          <w:tcPr>
            <w:tcW w:w="1271" w:type="dxa"/>
            <w:shd w:val="clear" w:color="auto" w:fill="F2F2F2" w:themeFill="background1" w:themeFillShade="F2"/>
          </w:tcPr>
          <w:p w14:paraId="604353B3" w14:textId="77777777" w:rsidR="001C4F91" w:rsidRDefault="001C4F91" w:rsidP="00BF2515">
            <w:pPr>
              <w:pStyle w:val="ListParagraph"/>
              <w:ind w:left="0"/>
              <w:rPr>
                <w:rFonts w:ascii="Calibri" w:hAnsi="Calibri" w:cs="Calibri"/>
                <w:lang w:val="en-GB"/>
              </w:rPr>
            </w:pPr>
            <w:r>
              <w:rPr>
                <w:rFonts w:ascii="Calibri" w:hAnsi="Calibri" w:cs="Calibri"/>
                <w:lang w:val="en-GB"/>
              </w:rPr>
              <w:t>On behalf of</w:t>
            </w:r>
          </w:p>
        </w:tc>
        <w:tc>
          <w:tcPr>
            <w:tcW w:w="3765" w:type="dxa"/>
            <w:shd w:val="clear" w:color="auto" w:fill="auto"/>
          </w:tcPr>
          <w:p w14:paraId="11EEF3CA" w14:textId="77777777" w:rsidR="001C4F91" w:rsidRPr="00763A9E" w:rsidRDefault="001C4F91" w:rsidP="00BF2515">
            <w:pPr>
              <w:pStyle w:val="ListParagraph"/>
              <w:ind w:left="0"/>
              <w:rPr>
                <w:rFonts w:ascii="Calibri" w:hAnsi="Calibri" w:cs="Calibri"/>
                <w:sz w:val="20"/>
                <w:szCs w:val="20"/>
                <w:lang w:val="en-GB"/>
              </w:rPr>
            </w:pPr>
            <w:r w:rsidRPr="00763A9E">
              <w:rPr>
                <w:rFonts w:ascii="Calibri" w:hAnsi="Calibri" w:cs="Calibri"/>
                <w:sz w:val="20"/>
                <w:szCs w:val="20"/>
                <w:lang w:val="en-GB"/>
              </w:rPr>
              <w:t>insert supplier name</w:t>
            </w:r>
          </w:p>
        </w:tc>
      </w:tr>
      <w:tr w:rsidR="001C4F91" w14:paraId="1DF3FC22" w14:textId="77777777" w:rsidTr="00BF2515">
        <w:tc>
          <w:tcPr>
            <w:tcW w:w="1271" w:type="dxa"/>
            <w:shd w:val="clear" w:color="auto" w:fill="F2F2F2" w:themeFill="background1" w:themeFillShade="F2"/>
          </w:tcPr>
          <w:p w14:paraId="2692019A" w14:textId="77777777" w:rsidR="001C4F91" w:rsidRDefault="001C4F91" w:rsidP="00BF2515">
            <w:pPr>
              <w:pStyle w:val="ListParagraph"/>
              <w:ind w:left="0"/>
              <w:rPr>
                <w:rFonts w:ascii="Calibri" w:hAnsi="Calibri" w:cs="Calibri"/>
                <w:lang w:val="en-GB"/>
              </w:rPr>
            </w:pPr>
            <w:r>
              <w:rPr>
                <w:rFonts w:ascii="Calibri" w:hAnsi="Calibri" w:cs="Calibri"/>
                <w:lang w:val="en-GB"/>
              </w:rPr>
              <w:t>Name</w:t>
            </w:r>
          </w:p>
        </w:tc>
        <w:tc>
          <w:tcPr>
            <w:tcW w:w="3765" w:type="dxa"/>
          </w:tcPr>
          <w:p w14:paraId="4A544550" w14:textId="77777777" w:rsidR="001C4F91" w:rsidRDefault="001C4F91" w:rsidP="00BF2515">
            <w:pPr>
              <w:pStyle w:val="ListParagraph"/>
              <w:ind w:left="0"/>
              <w:rPr>
                <w:rFonts w:ascii="Calibri" w:hAnsi="Calibri" w:cs="Calibri"/>
                <w:lang w:val="en-GB"/>
              </w:rPr>
            </w:pPr>
          </w:p>
        </w:tc>
      </w:tr>
      <w:tr w:rsidR="001C4F91" w14:paraId="5853DAAC" w14:textId="77777777" w:rsidTr="00BF2515">
        <w:tc>
          <w:tcPr>
            <w:tcW w:w="1271" w:type="dxa"/>
            <w:shd w:val="clear" w:color="auto" w:fill="F2F2F2" w:themeFill="background1" w:themeFillShade="F2"/>
          </w:tcPr>
          <w:p w14:paraId="341C77AC" w14:textId="77777777" w:rsidR="001C4F91" w:rsidRDefault="001C4F91" w:rsidP="00BF2515">
            <w:pPr>
              <w:pStyle w:val="ListParagraph"/>
              <w:ind w:left="0"/>
              <w:rPr>
                <w:rFonts w:ascii="Calibri" w:hAnsi="Calibri" w:cs="Calibri"/>
                <w:lang w:val="en-GB"/>
              </w:rPr>
            </w:pPr>
            <w:r>
              <w:rPr>
                <w:rFonts w:ascii="Calibri" w:hAnsi="Calibri" w:cs="Calibri"/>
                <w:lang w:val="en-GB"/>
              </w:rPr>
              <w:t>Signature</w:t>
            </w:r>
          </w:p>
        </w:tc>
        <w:tc>
          <w:tcPr>
            <w:tcW w:w="3765" w:type="dxa"/>
          </w:tcPr>
          <w:p w14:paraId="4327DAB9" w14:textId="77777777" w:rsidR="001C4F91" w:rsidRDefault="001C4F91" w:rsidP="00BF2515">
            <w:pPr>
              <w:pStyle w:val="ListParagraph"/>
              <w:ind w:left="0"/>
              <w:rPr>
                <w:rFonts w:ascii="Calibri" w:hAnsi="Calibri" w:cs="Calibri"/>
                <w:lang w:val="en-GB"/>
              </w:rPr>
            </w:pPr>
          </w:p>
          <w:p w14:paraId="6AFED1DB" w14:textId="77777777" w:rsidR="001C4F91" w:rsidRDefault="001C4F91" w:rsidP="00BF2515">
            <w:pPr>
              <w:pStyle w:val="ListParagraph"/>
              <w:ind w:left="0"/>
              <w:rPr>
                <w:rFonts w:ascii="Calibri" w:hAnsi="Calibri" w:cs="Calibri"/>
                <w:lang w:val="en-GB"/>
              </w:rPr>
            </w:pPr>
          </w:p>
          <w:p w14:paraId="4CC5B8EB" w14:textId="77777777" w:rsidR="001C4F91" w:rsidRDefault="001C4F91" w:rsidP="00BF2515">
            <w:pPr>
              <w:pStyle w:val="ListParagraph"/>
              <w:ind w:left="0"/>
              <w:rPr>
                <w:rFonts w:ascii="Calibri" w:hAnsi="Calibri" w:cs="Calibri"/>
                <w:lang w:val="en-GB"/>
              </w:rPr>
            </w:pPr>
          </w:p>
        </w:tc>
      </w:tr>
      <w:tr w:rsidR="001C4F91" w14:paraId="5DB03251" w14:textId="77777777" w:rsidTr="00BF2515">
        <w:tc>
          <w:tcPr>
            <w:tcW w:w="1271" w:type="dxa"/>
            <w:shd w:val="clear" w:color="auto" w:fill="F2F2F2" w:themeFill="background1" w:themeFillShade="F2"/>
          </w:tcPr>
          <w:p w14:paraId="23F8E761" w14:textId="77777777" w:rsidR="001C4F91" w:rsidRDefault="001C4F91" w:rsidP="00BF2515">
            <w:pPr>
              <w:pStyle w:val="ListParagraph"/>
              <w:ind w:left="0"/>
              <w:rPr>
                <w:rFonts w:ascii="Calibri" w:hAnsi="Calibri" w:cs="Calibri"/>
                <w:lang w:val="en-GB"/>
              </w:rPr>
            </w:pPr>
            <w:r>
              <w:rPr>
                <w:rFonts w:ascii="Calibri" w:hAnsi="Calibri" w:cs="Calibri"/>
                <w:lang w:val="en-GB"/>
              </w:rPr>
              <w:t>Date</w:t>
            </w:r>
          </w:p>
        </w:tc>
        <w:tc>
          <w:tcPr>
            <w:tcW w:w="3765" w:type="dxa"/>
          </w:tcPr>
          <w:p w14:paraId="1ED1477C" w14:textId="77777777" w:rsidR="001C4F91" w:rsidRDefault="001C4F91" w:rsidP="00BF2515">
            <w:pPr>
              <w:pStyle w:val="ListParagraph"/>
              <w:ind w:left="0"/>
              <w:rPr>
                <w:rFonts w:ascii="Calibri" w:hAnsi="Calibri" w:cs="Calibri"/>
                <w:lang w:val="en-GB"/>
              </w:rPr>
            </w:pPr>
          </w:p>
        </w:tc>
      </w:tr>
      <w:tr w:rsidR="001C4F91" w14:paraId="64D5108D" w14:textId="77777777" w:rsidTr="00BF2515">
        <w:tc>
          <w:tcPr>
            <w:tcW w:w="1271" w:type="dxa"/>
            <w:shd w:val="clear" w:color="auto" w:fill="F2F2F2" w:themeFill="background1" w:themeFillShade="F2"/>
          </w:tcPr>
          <w:p w14:paraId="4B873833" w14:textId="77777777" w:rsidR="001C4F91" w:rsidRDefault="001C4F91" w:rsidP="00BF2515">
            <w:pPr>
              <w:pStyle w:val="ListParagraph"/>
              <w:ind w:left="0"/>
              <w:rPr>
                <w:rFonts w:ascii="Calibri" w:hAnsi="Calibri" w:cs="Calibri"/>
                <w:lang w:val="en-GB"/>
              </w:rPr>
            </w:pPr>
            <w:r>
              <w:rPr>
                <w:rFonts w:ascii="Calibri" w:hAnsi="Calibri" w:cs="Calibri"/>
                <w:lang w:val="en-GB"/>
              </w:rPr>
              <w:t>Place</w:t>
            </w:r>
          </w:p>
        </w:tc>
        <w:tc>
          <w:tcPr>
            <w:tcW w:w="3765" w:type="dxa"/>
          </w:tcPr>
          <w:p w14:paraId="1D83D026" w14:textId="77777777" w:rsidR="001C4F91" w:rsidRDefault="001C4F91" w:rsidP="00BF2515">
            <w:pPr>
              <w:pStyle w:val="ListParagraph"/>
              <w:ind w:left="0"/>
              <w:rPr>
                <w:rFonts w:ascii="Calibri" w:hAnsi="Calibri" w:cs="Calibri"/>
                <w:lang w:val="en-GB"/>
              </w:rPr>
            </w:pPr>
          </w:p>
        </w:tc>
      </w:tr>
    </w:tbl>
    <w:p w14:paraId="5CE8EDC1" w14:textId="77777777" w:rsidR="001C4F91" w:rsidRPr="0053575B" w:rsidRDefault="001C4F91" w:rsidP="001C4F91"/>
    <w:p w14:paraId="6F2BD193" w14:textId="77777777" w:rsidR="0060064A" w:rsidRPr="00B75C22" w:rsidRDefault="0060064A" w:rsidP="0060064A">
      <w:pPr>
        <w:ind w:left="720"/>
        <w:jc w:val="both"/>
        <w:rPr>
          <w:sz w:val="16"/>
          <w:szCs w:val="16"/>
          <w:lang w:eastAsia="en-AU"/>
        </w:rPr>
      </w:pPr>
    </w:p>
    <w:p w14:paraId="7F13EC5C" w14:textId="77777777" w:rsidR="0060064A" w:rsidRPr="00B75C22" w:rsidRDefault="0060064A" w:rsidP="0060064A">
      <w:pPr>
        <w:jc w:val="both"/>
        <w:rPr>
          <w:sz w:val="16"/>
          <w:szCs w:val="16"/>
          <w:lang w:eastAsia="en-AU"/>
        </w:rPr>
      </w:pPr>
    </w:p>
    <w:p w14:paraId="3A5F7E48" w14:textId="77777777" w:rsidR="0060064A" w:rsidRPr="00B75C22" w:rsidRDefault="0060064A" w:rsidP="0060064A">
      <w:pPr>
        <w:jc w:val="both"/>
        <w:rPr>
          <w:sz w:val="16"/>
          <w:szCs w:val="16"/>
          <w:lang w:eastAsia="en-AU"/>
        </w:rPr>
      </w:pPr>
    </w:p>
    <w:p w14:paraId="7C7C698B" w14:textId="77777777" w:rsidR="0060064A" w:rsidRPr="00B75C22" w:rsidRDefault="0060064A" w:rsidP="0060064A">
      <w:pPr>
        <w:jc w:val="both"/>
        <w:rPr>
          <w:sz w:val="16"/>
          <w:szCs w:val="16"/>
          <w:lang w:eastAsia="en-AU"/>
        </w:rPr>
      </w:pPr>
    </w:p>
    <w:p w14:paraId="4BE9EE16" w14:textId="77777777" w:rsidR="0060064A" w:rsidRPr="00B75C22" w:rsidRDefault="0060064A" w:rsidP="0060064A">
      <w:pPr>
        <w:jc w:val="both"/>
        <w:rPr>
          <w:sz w:val="16"/>
          <w:szCs w:val="16"/>
          <w:lang w:eastAsia="en-AU"/>
        </w:rPr>
      </w:pPr>
    </w:p>
    <w:p w14:paraId="685F8DBE" w14:textId="77777777" w:rsidR="0060064A" w:rsidRPr="00B75C22" w:rsidRDefault="0060064A" w:rsidP="0060064A">
      <w:pPr>
        <w:ind w:left="720"/>
        <w:jc w:val="both"/>
        <w:rPr>
          <w:rStyle w:val="InitialStyle"/>
          <w:rFonts w:asciiTheme="minorHAnsi" w:hAnsiTheme="minorHAnsi" w:cs="Arial"/>
          <w:sz w:val="16"/>
          <w:szCs w:val="16"/>
        </w:rPr>
      </w:pPr>
    </w:p>
    <w:p w14:paraId="34CDA45D" w14:textId="77777777" w:rsidR="0060064A" w:rsidRPr="00B75C22" w:rsidRDefault="0060064A" w:rsidP="0060064A">
      <w:pPr>
        <w:ind w:left="720"/>
        <w:jc w:val="both"/>
        <w:rPr>
          <w:rStyle w:val="InitialStyle"/>
          <w:rFonts w:asciiTheme="minorHAnsi" w:hAnsiTheme="minorHAnsi" w:cs="Arial"/>
          <w:sz w:val="16"/>
          <w:szCs w:val="16"/>
          <w:highlight w:val="cyan"/>
        </w:rPr>
      </w:pPr>
    </w:p>
    <w:p w14:paraId="502764AB" w14:textId="77777777" w:rsidR="0060064A" w:rsidRPr="00B75C22" w:rsidRDefault="0060064A" w:rsidP="0060064A">
      <w:pPr>
        <w:jc w:val="both"/>
        <w:rPr>
          <w:rFonts w:cs="Arial"/>
          <w:sz w:val="16"/>
          <w:szCs w:val="16"/>
          <w:lang w:eastAsia="en-AU"/>
        </w:rPr>
      </w:pPr>
    </w:p>
    <w:p w14:paraId="124DC8A5" w14:textId="77777777" w:rsidR="0060064A" w:rsidRPr="00B75C22" w:rsidRDefault="0060064A" w:rsidP="0060064A">
      <w:pPr>
        <w:jc w:val="both"/>
        <w:rPr>
          <w:sz w:val="16"/>
          <w:szCs w:val="16"/>
        </w:rPr>
      </w:pPr>
    </w:p>
    <w:p w14:paraId="44A8B674" w14:textId="77777777" w:rsidR="0060064A" w:rsidRPr="007B792A" w:rsidRDefault="0060064A" w:rsidP="00F12D37">
      <w:pPr>
        <w:tabs>
          <w:tab w:val="left" w:pos="-720"/>
          <w:tab w:val="left" w:pos="0"/>
          <w:tab w:val="left" w:pos="6372"/>
        </w:tabs>
        <w:suppressAutoHyphens/>
        <w:rPr>
          <w:rFonts w:cstheme="minorHAnsi"/>
          <w:color w:val="C0C0C0"/>
          <w:spacing w:val="-3"/>
          <w:sz w:val="20"/>
          <w:szCs w:val="20"/>
        </w:rPr>
      </w:pPr>
    </w:p>
    <w:sectPr w:rsidR="0060064A" w:rsidRPr="007B792A" w:rsidSect="00946080">
      <w:footerReference w:type="default" r:id="rId24"/>
      <w:pgSz w:w="11906" w:h="16838" w:code="9"/>
      <w:pgMar w:top="605" w:right="994" w:bottom="85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3899C" w14:textId="77777777" w:rsidR="0077265C" w:rsidRDefault="0077265C" w:rsidP="009218AC">
      <w:pPr>
        <w:spacing w:after="0" w:line="240" w:lineRule="auto"/>
      </w:pPr>
      <w:r>
        <w:separator/>
      </w:r>
    </w:p>
  </w:endnote>
  <w:endnote w:type="continuationSeparator" w:id="0">
    <w:p w14:paraId="21866407" w14:textId="77777777" w:rsidR="0077265C" w:rsidRDefault="0077265C"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28165425"/>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5F129B79" w14:textId="77777777" w:rsidR="007B4088" w:rsidRPr="00F33E42" w:rsidRDefault="007B4088">
            <w:pPr>
              <w:pStyle w:val="Footer"/>
              <w:jc w:val="center"/>
              <w:rPr>
                <w:sz w:val="16"/>
                <w:szCs w:val="16"/>
              </w:rPr>
            </w:pPr>
            <w:r w:rsidRPr="00F33E42">
              <w:rPr>
                <w:sz w:val="16"/>
                <w:szCs w:val="16"/>
              </w:rPr>
              <w:t xml:space="preserve">Page </w:t>
            </w:r>
            <w:r w:rsidRPr="00F33E42">
              <w:rPr>
                <w:sz w:val="16"/>
                <w:szCs w:val="16"/>
              </w:rPr>
              <w:fldChar w:fldCharType="begin"/>
            </w:r>
            <w:r w:rsidRPr="00F33E42">
              <w:rPr>
                <w:sz w:val="16"/>
                <w:szCs w:val="16"/>
              </w:rPr>
              <w:instrText xml:space="preserve"> PAGE </w:instrText>
            </w:r>
            <w:r w:rsidRPr="00F33E42">
              <w:rPr>
                <w:sz w:val="16"/>
                <w:szCs w:val="16"/>
              </w:rPr>
              <w:fldChar w:fldCharType="separate"/>
            </w:r>
            <w:r>
              <w:rPr>
                <w:noProof/>
                <w:sz w:val="16"/>
                <w:szCs w:val="16"/>
              </w:rPr>
              <w:t>6</w:t>
            </w:r>
            <w:r w:rsidRPr="00F33E42">
              <w:rPr>
                <w:sz w:val="16"/>
                <w:szCs w:val="16"/>
              </w:rPr>
              <w:fldChar w:fldCharType="end"/>
            </w:r>
            <w:r w:rsidRPr="00F33E42">
              <w:rPr>
                <w:sz w:val="16"/>
                <w:szCs w:val="16"/>
              </w:rPr>
              <w:t xml:space="preserve"> of </w:t>
            </w:r>
            <w:r w:rsidRPr="00F33E42">
              <w:rPr>
                <w:sz w:val="16"/>
                <w:szCs w:val="16"/>
              </w:rPr>
              <w:fldChar w:fldCharType="begin"/>
            </w:r>
            <w:r w:rsidRPr="00F33E42">
              <w:rPr>
                <w:sz w:val="16"/>
                <w:szCs w:val="16"/>
              </w:rPr>
              <w:instrText xml:space="preserve"> NUMPAGES  </w:instrText>
            </w:r>
            <w:r w:rsidRPr="00F33E42">
              <w:rPr>
                <w:sz w:val="16"/>
                <w:szCs w:val="16"/>
              </w:rPr>
              <w:fldChar w:fldCharType="separate"/>
            </w:r>
            <w:r>
              <w:rPr>
                <w:noProof/>
                <w:sz w:val="16"/>
                <w:szCs w:val="16"/>
              </w:rPr>
              <w:t>15</w:t>
            </w:r>
            <w:r w:rsidRPr="00F33E42">
              <w:rPr>
                <w:sz w:val="16"/>
                <w:szCs w:val="16"/>
              </w:rPr>
              <w:fldChar w:fldCharType="end"/>
            </w:r>
          </w:p>
        </w:sdtContent>
      </w:sdt>
    </w:sdtContent>
  </w:sdt>
  <w:p w14:paraId="67E36565" w14:textId="6ADB2C5C" w:rsidR="007B4088" w:rsidRDefault="007B4088" w:rsidP="00F33E42">
    <w:pPr>
      <w:pStyle w:val="Footer"/>
      <w:tabs>
        <w:tab w:val="clear" w:pos="4513"/>
        <w:tab w:val="clear" w:pos="9026"/>
        <w:tab w:val="left" w:pos="5566"/>
      </w:tabs>
    </w:pPr>
    <w:r>
      <w:tab/>
    </w:r>
  </w:p>
  <w:p w14:paraId="7CDE59F9" w14:textId="77777777" w:rsidR="007B4088" w:rsidRDefault="007B4088"/>
  <w:p w14:paraId="433523B9" w14:textId="77777777" w:rsidR="007B4088" w:rsidRDefault="007B4088"/>
  <w:p w14:paraId="50313C6C" w14:textId="77777777" w:rsidR="007B4088" w:rsidRDefault="007B4088"/>
  <w:p w14:paraId="03A8A606" w14:textId="77777777" w:rsidR="007B4088" w:rsidRDefault="007B40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057"/>
      <w:gridCol w:w="9137"/>
    </w:tblGrid>
    <w:tr w:rsidR="007B4088" w14:paraId="12D0BA4E" w14:textId="77777777" w:rsidTr="00BF2515">
      <w:tc>
        <w:tcPr>
          <w:tcW w:w="918" w:type="dxa"/>
        </w:tcPr>
        <w:p w14:paraId="52DBB356" w14:textId="77777777" w:rsidR="007B4088" w:rsidRPr="00AA2E16" w:rsidRDefault="007B4088">
          <w:pPr>
            <w:pStyle w:val="Footer"/>
            <w:jc w:val="right"/>
            <w:rPr>
              <w:b/>
              <w:bCs/>
              <w:color w:val="4F81BD"/>
              <w:sz w:val="32"/>
              <w:szCs w:val="32"/>
            </w:rPr>
          </w:pPr>
          <w:r w:rsidRPr="00AA2E16">
            <w:fldChar w:fldCharType="begin"/>
          </w:r>
          <w:r w:rsidRPr="00AA2E16">
            <w:instrText xml:space="preserve"> PAGE   \* MERGEFORMAT </w:instrText>
          </w:r>
          <w:r w:rsidRPr="00AA2E16">
            <w:fldChar w:fldCharType="separate"/>
          </w:r>
          <w:r w:rsidRPr="00675596">
            <w:rPr>
              <w:b/>
              <w:bCs/>
              <w:noProof/>
              <w:color w:val="4F81BD"/>
              <w:sz w:val="32"/>
              <w:szCs w:val="32"/>
            </w:rPr>
            <w:t>1</w:t>
          </w:r>
          <w:r w:rsidRPr="00AA2E16">
            <w:rPr>
              <w:b/>
              <w:bCs/>
              <w:noProof/>
              <w:color w:val="4F81BD"/>
              <w:sz w:val="32"/>
              <w:szCs w:val="32"/>
            </w:rPr>
            <w:fldChar w:fldCharType="end"/>
          </w:r>
        </w:p>
      </w:tc>
      <w:tc>
        <w:tcPr>
          <w:tcW w:w="7938" w:type="dxa"/>
        </w:tcPr>
        <w:p w14:paraId="517BBB64" w14:textId="77777777" w:rsidR="007B4088" w:rsidRPr="00AA2E16" w:rsidRDefault="007B4088" w:rsidP="00BF2515">
          <w:pPr>
            <w:pStyle w:val="Footer"/>
            <w:rPr>
              <w:rFonts w:ascii="Tahoma" w:hAnsi="Tahoma" w:cs="Tahoma"/>
            </w:rPr>
          </w:pPr>
          <w:r w:rsidRPr="00AF252C">
            <w:rPr>
              <w:rFonts w:ascii="Tahoma" w:eastAsia="Tahoma" w:hAnsi="Tahoma" w:cs="Tahoma"/>
            </w:rPr>
            <w:t xml:space="preserve">GOAL </w:t>
          </w:r>
          <w:r>
            <w:rPr>
              <w:rFonts w:ascii="Tahoma" w:eastAsia="Tahoma" w:hAnsi="Tahoma" w:cs="Tahoma"/>
            </w:rPr>
            <w:t>Procurement</w:t>
          </w:r>
          <w:r w:rsidRPr="00AF252C">
            <w:rPr>
              <w:rFonts w:ascii="Tahoma" w:eastAsia="Tahoma" w:hAnsi="Tahoma" w:cs="Tahoma"/>
            </w:rPr>
            <w:t xml:space="preserve"> Manual Appendix </w:t>
          </w:r>
          <w:r>
            <w:rPr>
              <w:rFonts w:ascii="Tahoma" w:eastAsia="Tahoma" w:hAnsi="Tahoma" w:cs="Tahoma"/>
            </w:rPr>
            <w:t>1R</w:t>
          </w:r>
          <w:r w:rsidRPr="00AF252C">
            <w:rPr>
              <w:rFonts w:ascii="Tahoma" w:eastAsia="Tahoma" w:hAnsi="Tahoma" w:cs="Tahoma"/>
            </w:rPr>
            <w:t xml:space="preserve">                                         </w:t>
          </w:r>
          <w:r>
            <w:rPr>
              <w:rFonts w:ascii="Tahoma" w:eastAsia="Tahoma" w:hAnsi="Tahoma" w:cs="Tahoma"/>
            </w:rPr>
            <w:t>July 2018</w:t>
          </w:r>
          <w:r w:rsidRPr="00AF252C">
            <w:rPr>
              <w:rFonts w:ascii="Tahoma" w:eastAsia="Tahoma" w:hAnsi="Tahoma" w:cs="Tahoma"/>
            </w:rPr>
            <w:t xml:space="preserve"> Version </w:t>
          </w:r>
          <w:r>
            <w:rPr>
              <w:rFonts w:ascii="Tahoma" w:eastAsia="Tahoma" w:hAnsi="Tahoma" w:cs="Tahoma"/>
            </w:rPr>
            <w:t>4</w:t>
          </w:r>
          <w:r w:rsidRPr="00AF252C">
            <w:rPr>
              <w:rFonts w:ascii="Tahoma" w:eastAsia="Tahoma" w:hAnsi="Tahoma" w:cs="Tahoma"/>
            </w:rPr>
            <w:t xml:space="preserve"> </w:t>
          </w:r>
        </w:p>
      </w:tc>
    </w:tr>
    <w:tr w:rsidR="007B4088" w14:paraId="76824009" w14:textId="77777777" w:rsidTr="00BF2515">
      <w:tc>
        <w:tcPr>
          <w:tcW w:w="918" w:type="dxa"/>
        </w:tcPr>
        <w:p w14:paraId="6C88070B" w14:textId="77777777" w:rsidR="007B4088" w:rsidRPr="00AA2E16" w:rsidRDefault="007B4088" w:rsidP="00BF2515">
          <w:pPr>
            <w:pStyle w:val="Footer"/>
          </w:pPr>
        </w:p>
      </w:tc>
      <w:tc>
        <w:tcPr>
          <w:tcW w:w="7938" w:type="dxa"/>
        </w:tcPr>
        <w:p w14:paraId="3983207D" w14:textId="77777777" w:rsidR="007B4088" w:rsidRDefault="007B4088">
          <w:pPr>
            <w:pStyle w:val="Footer"/>
            <w:rPr>
              <w:rFonts w:ascii="Tahoma" w:hAnsi="Tahoma" w:cs="Tahoma"/>
            </w:rPr>
          </w:pPr>
        </w:p>
      </w:tc>
    </w:tr>
  </w:tbl>
  <w:p w14:paraId="7DDF974C" w14:textId="77777777" w:rsidR="007B4088" w:rsidRPr="00706EFC" w:rsidRDefault="007B4088" w:rsidP="00BF2515">
    <w:pPr>
      <w:pStyle w:val="Footer"/>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221372"/>
      <w:docPartObj>
        <w:docPartGallery w:val="Page Numbers (Bottom of Page)"/>
        <w:docPartUnique/>
      </w:docPartObj>
    </w:sdtPr>
    <w:sdtContent>
      <w:sdt>
        <w:sdtPr>
          <w:id w:val="-1705238520"/>
          <w:docPartObj>
            <w:docPartGallery w:val="Page Numbers (Top of Page)"/>
            <w:docPartUnique/>
          </w:docPartObj>
        </w:sdtPr>
        <w:sdtContent>
          <w:p w14:paraId="1A92C0CC" w14:textId="77777777" w:rsidR="007B4088" w:rsidRDefault="007B408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FB0A9C" w14:textId="77777777" w:rsidR="007B4088" w:rsidRPr="00706EFC" w:rsidRDefault="007B4088" w:rsidP="00BF2515">
    <w:pPr>
      <w:pStyle w:val="Footer"/>
      <w:jc w:val="right"/>
      <w:rPr>
        <w:rFonts w:ascii="Tahoma" w:hAnsi="Tahoma" w:cs="Tahom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057"/>
      <w:gridCol w:w="9137"/>
    </w:tblGrid>
    <w:tr w:rsidR="007B4088" w14:paraId="263ACA63" w14:textId="77777777" w:rsidTr="00BF2515">
      <w:tc>
        <w:tcPr>
          <w:tcW w:w="918" w:type="dxa"/>
        </w:tcPr>
        <w:p w14:paraId="343A6195" w14:textId="77777777" w:rsidR="007B4088" w:rsidRPr="00AA2E16" w:rsidRDefault="007B4088">
          <w:pPr>
            <w:pStyle w:val="Footer"/>
            <w:jc w:val="right"/>
            <w:rPr>
              <w:b/>
              <w:bCs/>
              <w:color w:val="4F81BD"/>
              <w:sz w:val="32"/>
              <w:szCs w:val="32"/>
            </w:rPr>
          </w:pPr>
          <w:r w:rsidRPr="00AA2E16">
            <w:fldChar w:fldCharType="begin"/>
          </w:r>
          <w:r w:rsidRPr="00AA2E16">
            <w:instrText xml:space="preserve"> PAGE   \* MERGEFORMAT </w:instrText>
          </w:r>
          <w:r w:rsidRPr="00AA2E16">
            <w:fldChar w:fldCharType="separate"/>
          </w:r>
          <w:r w:rsidRPr="000F5DE4">
            <w:rPr>
              <w:b/>
              <w:bCs/>
              <w:noProof/>
              <w:color w:val="4F81BD"/>
              <w:sz w:val="32"/>
              <w:szCs w:val="32"/>
            </w:rPr>
            <w:t>32</w:t>
          </w:r>
          <w:r w:rsidRPr="00AA2E16">
            <w:rPr>
              <w:b/>
              <w:bCs/>
              <w:noProof/>
              <w:color w:val="4F81BD"/>
              <w:sz w:val="32"/>
              <w:szCs w:val="32"/>
            </w:rPr>
            <w:fldChar w:fldCharType="end"/>
          </w:r>
        </w:p>
      </w:tc>
      <w:tc>
        <w:tcPr>
          <w:tcW w:w="7938" w:type="dxa"/>
        </w:tcPr>
        <w:p w14:paraId="3EBE511E" w14:textId="77777777" w:rsidR="007B4088" w:rsidRPr="00AA2E16" w:rsidRDefault="007B4088" w:rsidP="00BF2515">
          <w:pPr>
            <w:pStyle w:val="Footer"/>
            <w:rPr>
              <w:rFonts w:ascii="Tahoma" w:hAnsi="Tahoma" w:cs="Tahoma"/>
            </w:rPr>
          </w:pPr>
          <w:r w:rsidRPr="00AF252C">
            <w:rPr>
              <w:rFonts w:ascii="Tahoma" w:eastAsia="Tahoma" w:hAnsi="Tahoma" w:cs="Tahoma"/>
            </w:rPr>
            <w:t xml:space="preserve">GOAL </w:t>
          </w:r>
          <w:r>
            <w:rPr>
              <w:rFonts w:ascii="Tahoma" w:eastAsia="Tahoma" w:hAnsi="Tahoma" w:cs="Tahoma"/>
            </w:rPr>
            <w:t>Procurement</w:t>
          </w:r>
          <w:r w:rsidRPr="00AF252C">
            <w:rPr>
              <w:rFonts w:ascii="Tahoma" w:eastAsia="Tahoma" w:hAnsi="Tahoma" w:cs="Tahoma"/>
            </w:rPr>
            <w:t xml:space="preserve"> Manual Appendix </w:t>
          </w:r>
          <w:r>
            <w:rPr>
              <w:rFonts w:ascii="Tahoma" w:eastAsia="Tahoma" w:hAnsi="Tahoma" w:cs="Tahoma"/>
            </w:rPr>
            <w:t>1R</w:t>
          </w:r>
          <w:r w:rsidRPr="00AF252C">
            <w:rPr>
              <w:rFonts w:ascii="Tahoma" w:eastAsia="Tahoma" w:hAnsi="Tahoma" w:cs="Tahoma"/>
            </w:rPr>
            <w:t xml:space="preserve">                                         </w:t>
          </w:r>
          <w:r>
            <w:rPr>
              <w:rFonts w:ascii="Tahoma" w:eastAsia="Tahoma" w:hAnsi="Tahoma" w:cs="Tahoma"/>
            </w:rPr>
            <w:t>July 2018</w:t>
          </w:r>
          <w:r w:rsidRPr="00AF252C">
            <w:rPr>
              <w:rFonts w:ascii="Tahoma" w:eastAsia="Tahoma" w:hAnsi="Tahoma" w:cs="Tahoma"/>
            </w:rPr>
            <w:t xml:space="preserve"> Version </w:t>
          </w:r>
          <w:r>
            <w:rPr>
              <w:rFonts w:ascii="Tahoma" w:eastAsia="Tahoma" w:hAnsi="Tahoma" w:cs="Tahoma"/>
            </w:rPr>
            <w:t>4</w:t>
          </w:r>
          <w:r w:rsidRPr="00AF252C">
            <w:rPr>
              <w:rFonts w:ascii="Tahoma" w:eastAsia="Tahoma" w:hAnsi="Tahoma" w:cs="Tahoma"/>
            </w:rPr>
            <w:t xml:space="preserve"> </w:t>
          </w:r>
        </w:p>
      </w:tc>
    </w:tr>
    <w:tr w:rsidR="007B4088" w14:paraId="23112CDD" w14:textId="77777777" w:rsidTr="00BF2515">
      <w:tc>
        <w:tcPr>
          <w:tcW w:w="918" w:type="dxa"/>
        </w:tcPr>
        <w:p w14:paraId="3872ED51" w14:textId="77777777" w:rsidR="007B4088" w:rsidRPr="00AA2E16" w:rsidRDefault="007B4088" w:rsidP="00BF2515">
          <w:pPr>
            <w:pStyle w:val="Footer"/>
          </w:pPr>
        </w:p>
      </w:tc>
      <w:tc>
        <w:tcPr>
          <w:tcW w:w="7938" w:type="dxa"/>
        </w:tcPr>
        <w:p w14:paraId="2C06FC7E" w14:textId="77777777" w:rsidR="007B4088" w:rsidRDefault="007B4088">
          <w:pPr>
            <w:pStyle w:val="Footer"/>
            <w:rPr>
              <w:rFonts w:ascii="Tahoma" w:hAnsi="Tahoma" w:cs="Tahoma"/>
            </w:rPr>
          </w:pPr>
        </w:p>
      </w:tc>
    </w:tr>
  </w:tbl>
  <w:p w14:paraId="64F2F1E0" w14:textId="77777777" w:rsidR="007B4088" w:rsidRPr="00706EFC" w:rsidRDefault="007B4088" w:rsidP="00BF2515">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E1C4B" w14:textId="77777777" w:rsidR="0077265C" w:rsidRDefault="0077265C" w:rsidP="009218AC">
      <w:pPr>
        <w:spacing w:after="0" w:line="240" w:lineRule="auto"/>
      </w:pPr>
      <w:r>
        <w:separator/>
      </w:r>
    </w:p>
  </w:footnote>
  <w:footnote w:type="continuationSeparator" w:id="0">
    <w:p w14:paraId="3B865592" w14:textId="77777777" w:rsidR="0077265C" w:rsidRDefault="0077265C" w:rsidP="009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B4C2" w14:textId="56387707" w:rsidR="007B4088" w:rsidRDefault="007B4088" w:rsidP="007410B1">
    <w:pPr>
      <w:jc w:val="center"/>
    </w:pPr>
    <w:r w:rsidRPr="00295091">
      <w:rPr>
        <w:rFonts w:ascii="Calibri" w:hAnsi="Calibri" w:cs="Calibri"/>
        <w:bCs/>
        <w:sz w:val="18"/>
        <w:szCs w:val="18"/>
      </w:rPr>
      <w:t>KHT-DJ5-10581 Training on Report Writing and Data Analysis Using Excel Pivot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DA9B" w14:textId="1098A925" w:rsidR="007B4088" w:rsidRPr="0053575B" w:rsidRDefault="007B4088">
    <w:pPr>
      <w:pStyle w:val="Header"/>
      <w:rPr>
        <w:rFonts w:asciiTheme="majorHAnsi" w:hAnsiTheme="majorHAnsi"/>
      </w:rPr>
    </w:pPr>
    <w:r>
      <w:rPr>
        <w:rFonts w:asciiTheme="majorHAnsi" w:hAnsiTheme="majorHAnsi"/>
      </w:rPr>
      <w:t>Annex 5</w:t>
    </w:r>
    <w:r w:rsidRPr="0053575B">
      <w:rPr>
        <w:rFonts w:asciiTheme="majorHAnsi" w:hAnsiTheme="majorHAnsi"/>
      </w:rPr>
      <w:ptab w:relativeTo="margin" w:alignment="center" w:leader="none"/>
    </w:r>
    <w:r>
      <w:rPr>
        <w:rFonts w:asciiTheme="majorHAnsi" w:hAnsiTheme="majorHAnsi"/>
      </w:rPr>
      <w:t>GOAL Procurement Manual 2021</w:t>
    </w:r>
    <w:r w:rsidRPr="0053575B">
      <w:rPr>
        <w:rFonts w:asciiTheme="majorHAnsi" w:hAnsiTheme="majorHAnsi"/>
      </w:rPr>
      <w:ptab w:relativeTo="margin" w:alignment="right" w:leader="none"/>
    </w:r>
    <w:r>
      <w:rPr>
        <w:rFonts w:asciiTheme="majorHAnsi" w:hAnsiTheme="majorHAnsi"/>
        <w:noProof/>
      </w:rPr>
      <w:drawing>
        <wp:inline distT="0" distB="0" distL="0" distR="0" wp14:anchorId="3D636452" wp14:editId="290C851E">
          <wp:extent cx="1004993" cy="271534"/>
          <wp:effectExtent l="0" t="0" r="508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012428" cy="27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B1578"/>
    <w:multiLevelType w:val="hybridMultilevel"/>
    <w:tmpl w:val="ACE8E42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C4767"/>
    <w:multiLevelType w:val="hybridMultilevel"/>
    <w:tmpl w:val="26DABC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D0F27"/>
    <w:multiLevelType w:val="hybridMultilevel"/>
    <w:tmpl w:val="3DAEC870"/>
    <w:lvl w:ilvl="0" w:tplc="04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494BC6"/>
    <w:multiLevelType w:val="hybridMultilevel"/>
    <w:tmpl w:val="4EB02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1570B"/>
    <w:multiLevelType w:val="hybridMultilevel"/>
    <w:tmpl w:val="14D8E154"/>
    <w:lvl w:ilvl="0" w:tplc="60644EE6">
      <w:start w:val="1"/>
      <w:numFmt w:val="bullet"/>
      <w:lvlText w:val=""/>
      <w:lvlJc w:val="left"/>
      <w:pPr>
        <w:tabs>
          <w:tab w:val="num" w:pos="972"/>
        </w:tabs>
        <w:ind w:left="972" w:hanging="360"/>
      </w:pPr>
      <w:rPr>
        <w:rFonts w:ascii="Symbol" w:hAnsi="Symbol" w:hint="default"/>
      </w:rPr>
    </w:lvl>
    <w:lvl w:ilvl="1" w:tplc="04090003">
      <w:start w:val="1"/>
      <w:numFmt w:val="decimal"/>
      <w:lvlText w:val="%2."/>
      <w:lvlJc w:val="left"/>
      <w:pPr>
        <w:tabs>
          <w:tab w:val="num" w:pos="1692"/>
        </w:tabs>
        <w:ind w:left="1692" w:hanging="360"/>
      </w:pPr>
    </w:lvl>
    <w:lvl w:ilvl="2" w:tplc="04090005">
      <w:start w:val="1"/>
      <w:numFmt w:val="decimal"/>
      <w:lvlText w:val="%3."/>
      <w:lvlJc w:val="left"/>
      <w:pPr>
        <w:tabs>
          <w:tab w:val="num" w:pos="2412"/>
        </w:tabs>
        <w:ind w:left="2412" w:hanging="360"/>
      </w:pPr>
    </w:lvl>
    <w:lvl w:ilvl="3" w:tplc="04090001">
      <w:start w:val="1"/>
      <w:numFmt w:val="decimal"/>
      <w:lvlText w:val="%4."/>
      <w:lvlJc w:val="left"/>
      <w:pPr>
        <w:tabs>
          <w:tab w:val="num" w:pos="3132"/>
        </w:tabs>
        <w:ind w:left="3132" w:hanging="360"/>
      </w:pPr>
    </w:lvl>
    <w:lvl w:ilvl="4" w:tplc="04090003">
      <w:start w:val="1"/>
      <w:numFmt w:val="decimal"/>
      <w:lvlText w:val="%5."/>
      <w:lvlJc w:val="left"/>
      <w:pPr>
        <w:tabs>
          <w:tab w:val="num" w:pos="3852"/>
        </w:tabs>
        <w:ind w:left="3852" w:hanging="360"/>
      </w:pPr>
    </w:lvl>
    <w:lvl w:ilvl="5" w:tplc="04090005">
      <w:start w:val="1"/>
      <w:numFmt w:val="decimal"/>
      <w:lvlText w:val="%6."/>
      <w:lvlJc w:val="left"/>
      <w:pPr>
        <w:tabs>
          <w:tab w:val="num" w:pos="4572"/>
        </w:tabs>
        <w:ind w:left="4572" w:hanging="360"/>
      </w:pPr>
    </w:lvl>
    <w:lvl w:ilvl="6" w:tplc="04090001">
      <w:start w:val="1"/>
      <w:numFmt w:val="decimal"/>
      <w:lvlText w:val="%7."/>
      <w:lvlJc w:val="left"/>
      <w:pPr>
        <w:tabs>
          <w:tab w:val="num" w:pos="5292"/>
        </w:tabs>
        <w:ind w:left="5292" w:hanging="360"/>
      </w:pPr>
    </w:lvl>
    <w:lvl w:ilvl="7" w:tplc="04090003">
      <w:start w:val="1"/>
      <w:numFmt w:val="decimal"/>
      <w:lvlText w:val="%8."/>
      <w:lvlJc w:val="left"/>
      <w:pPr>
        <w:tabs>
          <w:tab w:val="num" w:pos="6012"/>
        </w:tabs>
        <w:ind w:left="6012" w:hanging="360"/>
      </w:pPr>
    </w:lvl>
    <w:lvl w:ilvl="8" w:tplc="04090005">
      <w:start w:val="1"/>
      <w:numFmt w:val="decimal"/>
      <w:lvlText w:val="%9."/>
      <w:lvlJc w:val="left"/>
      <w:pPr>
        <w:tabs>
          <w:tab w:val="num" w:pos="6732"/>
        </w:tabs>
        <w:ind w:left="6732" w:hanging="360"/>
      </w:pPr>
    </w:lvl>
  </w:abstractNum>
  <w:abstractNum w:abstractNumId="8" w15:restartNumberingAfterBreak="0">
    <w:nsid w:val="13A25800"/>
    <w:multiLevelType w:val="hybridMultilevel"/>
    <w:tmpl w:val="BBB496F8"/>
    <w:lvl w:ilvl="0" w:tplc="08090011">
      <w:start w:val="1"/>
      <w:numFmt w:val="decimal"/>
      <w:lvlText w:val="%1)"/>
      <w:lvlJc w:val="left"/>
      <w:pPr>
        <w:ind w:left="54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C0C9F"/>
    <w:multiLevelType w:val="hybridMultilevel"/>
    <w:tmpl w:val="BB08A0E0"/>
    <w:lvl w:ilvl="0" w:tplc="04090005">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165312E3"/>
    <w:multiLevelType w:val="hybridMultilevel"/>
    <w:tmpl w:val="970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21170"/>
    <w:multiLevelType w:val="hybridMultilevel"/>
    <w:tmpl w:val="52725C22"/>
    <w:lvl w:ilvl="0" w:tplc="08090005">
      <w:start w:val="1"/>
      <w:numFmt w:val="bullet"/>
      <w:lvlText w:val=""/>
      <w:lvlJc w:val="left"/>
      <w:pPr>
        <w:ind w:left="386" w:hanging="360"/>
      </w:pPr>
      <w:rPr>
        <w:rFonts w:ascii="Wingdings" w:hAnsi="Wingdings"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3" w15:restartNumberingAfterBreak="0">
    <w:nsid w:val="1D4B0AB1"/>
    <w:multiLevelType w:val="hybridMultilevel"/>
    <w:tmpl w:val="A432B7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E95B30"/>
    <w:multiLevelType w:val="hybridMultilevel"/>
    <w:tmpl w:val="509E507A"/>
    <w:lvl w:ilvl="0" w:tplc="F04C4D56">
      <w:start w:val="1"/>
      <w:numFmt w:val="lowerRoman"/>
      <w:lvlText w:val="%1."/>
      <w:lvlJc w:val="left"/>
      <w:pPr>
        <w:ind w:left="1080" w:hanging="720"/>
      </w:pPr>
      <w:rPr>
        <w:b w:val="0"/>
        <w:bCs/>
        <w:color w:val="43434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685B6D"/>
    <w:multiLevelType w:val="hybridMultilevel"/>
    <w:tmpl w:val="9DE8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24045"/>
    <w:multiLevelType w:val="hybridMultilevel"/>
    <w:tmpl w:val="B4A0DAE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030AD1"/>
    <w:multiLevelType w:val="hybridMultilevel"/>
    <w:tmpl w:val="54DC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25675"/>
    <w:multiLevelType w:val="hybridMultilevel"/>
    <w:tmpl w:val="F63625B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5261DE"/>
    <w:multiLevelType w:val="hybridMultilevel"/>
    <w:tmpl w:val="B542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E8552A"/>
    <w:multiLevelType w:val="hybridMultilevel"/>
    <w:tmpl w:val="C45ECB3A"/>
    <w:lvl w:ilvl="0" w:tplc="769CA5FE">
      <w:start w:val="2"/>
      <w:numFmt w:val="decimal"/>
      <w:lvlText w:val="%1."/>
      <w:lvlJc w:val="left"/>
      <w:pPr>
        <w:tabs>
          <w:tab w:val="num" w:pos="360"/>
        </w:tabs>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8F4849"/>
    <w:multiLevelType w:val="hybridMultilevel"/>
    <w:tmpl w:val="5ADE8F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D1334"/>
    <w:multiLevelType w:val="hybridMultilevel"/>
    <w:tmpl w:val="E2289BAC"/>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1F4184"/>
    <w:multiLevelType w:val="hybridMultilevel"/>
    <w:tmpl w:val="6F7076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Aria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Arial"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Arial"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4B971BBA"/>
    <w:multiLevelType w:val="hybridMultilevel"/>
    <w:tmpl w:val="DDD85A0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0B73A1"/>
    <w:multiLevelType w:val="hybridMultilevel"/>
    <w:tmpl w:val="899C8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05F0DAF"/>
    <w:multiLevelType w:val="hybridMultilevel"/>
    <w:tmpl w:val="40D6B0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3615B7"/>
    <w:multiLevelType w:val="hybridMultilevel"/>
    <w:tmpl w:val="7AEAE280"/>
    <w:lvl w:ilvl="0" w:tplc="04090009">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1"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66CF2"/>
    <w:multiLevelType w:val="hybridMultilevel"/>
    <w:tmpl w:val="9E163C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B033E3D"/>
    <w:multiLevelType w:val="hybridMultilevel"/>
    <w:tmpl w:val="E6BA2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3FE5011"/>
    <w:multiLevelType w:val="hybridMultilevel"/>
    <w:tmpl w:val="AF6E7B98"/>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77248"/>
    <w:multiLevelType w:val="hybridMultilevel"/>
    <w:tmpl w:val="FD1A6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9" w15:restartNumberingAfterBreak="0">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0" w15:restartNumberingAfterBreak="0">
    <w:nsid w:val="69B47687"/>
    <w:multiLevelType w:val="hybridMultilevel"/>
    <w:tmpl w:val="BA725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283122"/>
    <w:multiLevelType w:val="hybridMultilevel"/>
    <w:tmpl w:val="5AC6B8E0"/>
    <w:lvl w:ilvl="0" w:tplc="08090005">
      <w:start w:val="1"/>
      <w:numFmt w:val="bullet"/>
      <w:lvlText w:val=""/>
      <w:lvlJc w:val="left"/>
      <w:pPr>
        <w:ind w:left="720" w:hanging="360"/>
      </w:pPr>
      <w:rPr>
        <w:rFonts w:ascii="Wingdings" w:hAnsi="Wingdings" w:hint="default"/>
      </w:rPr>
    </w:lvl>
    <w:lvl w:ilvl="1" w:tplc="774CFC8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191802"/>
    <w:multiLevelType w:val="multilevel"/>
    <w:tmpl w:val="790EAE12"/>
    <w:lvl w:ilvl="0">
      <w:start w:val="1"/>
      <w:numFmt w:val="bullet"/>
      <w:lvlText w:val=""/>
      <w:lvlJc w:val="left"/>
      <w:pPr>
        <w:ind w:left="432" w:hanging="432"/>
      </w:pPr>
      <w:rPr>
        <w:rFonts w:ascii="Symbol" w:hAnsi="Symbol"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21C787A"/>
    <w:multiLevelType w:val="hybridMultilevel"/>
    <w:tmpl w:val="558C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483FEB"/>
    <w:multiLevelType w:val="hybridMultilevel"/>
    <w:tmpl w:val="B742CC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AFE3D99"/>
    <w:multiLevelType w:val="hybridMultilevel"/>
    <w:tmpl w:val="B484D5C4"/>
    <w:lvl w:ilvl="0" w:tplc="04090005">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8" w15:restartNumberingAfterBreak="0">
    <w:nsid w:val="7E9B4E93"/>
    <w:multiLevelType w:val="hybridMultilevel"/>
    <w:tmpl w:val="691A7A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38"/>
  </w:num>
  <w:num w:numId="4">
    <w:abstractNumId w:val="39"/>
  </w:num>
  <w:num w:numId="5">
    <w:abstractNumId w:val="0"/>
  </w:num>
  <w:num w:numId="6">
    <w:abstractNumId w:val="42"/>
  </w:num>
  <w:num w:numId="7">
    <w:abstractNumId w:val="28"/>
  </w:num>
  <w:num w:numId="8">
    <w:abstractNumId w:val="5"/>
  </w:num>
  <w:num w:numId="9">
    <w:abstractNumId w:val="16"/>
  </w:num>
  <w:num w:numId="10">
    <w:abstractNumId w:val="37"/>
  </w:num>
  <w:num w:numId="11">
    <w:abstractNumId w:val="7"/>
  </w:num>
  <w:num w:numId="12">
    <w:abstractNumId w:val="24"/>
  </w:num>
  <w:num w:numId="13">
    <w:abstractNumId w:val="44"/>
  </w:num>
  <w:num w:numId="14">
    <w:abstractNumId w:val="8"/>
  </w:num>
  <w:num w:numId="15">
    <w:abstractNumId w:val="22"/>
  </w:num>
  <w:num w:numId="16">
    <w:abstractNumId w:val="12"/>
  </w:num>
  <w:num w:numId="17">
    <w:abstractNumId w:val="41"/>
  </w:num>
  <w:num w:numId="18">
    <w:abstractNumId w:val="48"/>
  </w:num>
  <w:num w:numId="19">
    <w:abstractNumId w:val="45"/>
  </w:num>
  <w:num w:numId="20">
    <w:abstractNumId w:val="23"/>
  </w:num>
  <w:num w:numId="21">
    <w:abstractNumId w:val="4"/>
  </w:num>
  <w:num w:numId="22">
    <w:abstractNumId w:val="9"/>
  </w:num>
  <w:num w:numId="23">
    <w:abstractNumId w:val="47"/>
  </w:num>
  <w:num w:numId="24">
    <w:abstractNumId w:val="32"/>
  </w:num>
  <w:num w:numId="25">
    <w:abstractNumId w:val="25"/>
  </w:num>
  <w:num w:numId="26">
    <w:abstractNumId w:val="13"/>
  </w:num>
  <w:num w:numId="27">
    <w:abstractNumId w:val="30"/>
  </w:num>
  <w:num w:numId="28">
    <w:abstractNumId w:val="18"/>
  </w:num>
  <w:num w:numId="29">
    <w:abstractNumId w:val="10"/>
  </w:num>
  <w:num w:numId="30">
    <w:abstractNumId w:val="36"/>
  </w:num>
  <w:num w:numId="31">
    <w:abstractNumId w:val="29"/>
  </w:num>
  <w:num w:numId="32">
    <w:abstractNumId w:val="19"/>
  </w:num>
  <w:num w:numId="33">
    <w:abstractNumId w:val="1"/>
  </w:num>
  <w:num w:numId="34">
    <w:abstractNumId w:val="26"/>
  </w:num>
  <w:num w:numId="35">
    <w:abstractNumId w:val="40"/>
  </w:num>
  <w:num w:numId="36">
    <w:abstractNumId w:val="15"/>
  </w:num>
  <w:num w:numId="37">
    <w:abstractNumId w:val="6"/>
  </w:num>
  <w:num w:numId="38">
    <w:abstractNumId w:val="33"/>
  </w:num>
  <w:num w:numId="39">
    <w:abstractNumId w:val="20"/>
  </w:num>
  <w:num w:numId="40">
    <w:abstractNumId w:val="17"/>
  </w:num>
  <w:num w:numId="41">
    <w:abstractNumId w:val="27"/>
  </w:num>
  <w:num w:numId="42">
    <w:abstractNumId w:val="3"/>
  </w:num>
  <w:num w:numId="43">
    <w:abstractNumId w:val="11"/>
  </w:num>
  <w:num w:numId="44">
    <w:abstractNumId w:val="31"/>
  </w:num>
  <w:num w:numId="45">
    <w:abstractNumId w:val="43"/>
  </w:num>
  <w:num w:numId="46">
    <w:abstractNumId w:val="21"/>
  </w:num>
  <w:num w:numId="47">
    <w:abstractNumId w:val="34"/>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453"/>
    <w:rsid w:val="000014EF"/>
    <w:rsid w:val="00004DF8"/>
    <w:rsid w:val="00005C26"/>
    <w:rsid w:val="00006667"/>
    <w:rsid w:val="00012B66"/>
    <w:rsid w:val="00012EDF"/>
    <w:rsid w:val="00014D4C"/>
    <w:rsid w:val="00015602"/>
    <w:rsid w:val="00016A1E"/>
    <w:rsid w:val="00031BA2"/>
    <w:rsid w:val="0003332A"/>
    <w:rsid w:val="00035311"/>
    <w:rsid w:val="00040CBA"/>
    <w:rsid w:val="0004212F"/>
    <w:rsid w:val="000435B0"/>
    <w:rsid w:val="000454C0"/>
    <w:rsid w:val="0005556B"/>
    <w:rsid w:val="00057BEC"/>
    <w:rsid w:val="000600DF"/>
    <w:rsid w:val="000615FB"/>
    <w:rsid w:val="0006165B"/>
    <w:rsid w:val="000705E9"/>
    <w:rsid w:val="0007149D"/>
    <w:rsid w:val="00073599"/>
    <w:rsid w:val="000739F0"/>
    <w:rsid w:val="00073C78"/>
    <w:rsid w:val="00075062"/>
    <w:rsid w:val="00075722"/>
    <w:rsid w:val="0008230D"/>
    <w:rsid w:val="00083B34"/>
    <w:rsid w:val="0008500B"/>
    <w:rsid w:val="000907ED"/>
    <w:rsid w:val="000969A2"/>
    <w:rsid w:val="000A0509"/>
    <w:rsid w:val="000A2201"/>
    <w:rsid w:val="000A38F8"/>
    <w:rsid w:val="000A770F"/>
    <w:rsid w:val="000B4D91"/>
    <w:rsid w:val="000B55A6"/>
    <w:rsid w:val="000C2372"/>
    <w:rsid w:val="000C74D0"/>
    <w:rsid w:val="000D3D99"/>
    <w:rsid w:val="000D79B1"/>
    <w:rsid w:val="000E303F"/>
    <w:rsid w:val="000E3C0F"/>
    <w:rsid w:val="000E5582"/>
    <w:rsid w:val="000E5E3A"/>
    <w:rsid w:val="000E7440"/>
    <w:rsid w:val="000F3B10"/>
    <w:rsid w:val="00101883"/>
    <w:rsid w:val="001046E8"/>
    <w:rsid w:val="00107E29"/>
    <w:rsid w:val="001153B8"/>
    <w:rsid w:val="00121704"/>
    <w:rsid w:val="00121AFD"/>
    <w:rsid w:val="001226CA"/>
    <w:rsid w:val="00123D88"/>
    <w:rsid w:val="00124845"/>
    <w:rsid w:val="00126093"/>
    <w:rsid w:val="00131ADC"/>
    <w:rsid w:val="00133C78"/>
    <w:rsid w:val="0013719A"/>
    <w:rsid w:val="00147CAF"/>
    <w:rsid w:val="00150AFC"/>
    <w:rsid w:val="00153CFB"/>
    <w:rsid w:val="0016035F"/>
    <w:rsid w:val="001624EA"/>
    <w:rsid w:val="0016754F"/>
    <w:rsid w:val="00172B41"/>
    <w:rsid w:val="001755F5"/>
    <w:rsid w:val="00181F45"/>
    <w:rsid w:val="00183921"/>
    <w:rsid w:val="001864F0"/>
    <w:rsid w:val="00192E50"/>
    <w:rsid w:val="001A339A"/>
    <w:rsid w:val="001A4BC1"/>
    <w:rsid w:val="001A60AE"/>
    <w:rsid w:val="001A7436"/>
    <w:rsid w:val="001B2237"/>
    <w:rsid w:val="001B7249"/>
    <w:rsid w:val="001C0AA0"/>
    <w:rsid w:val="001C105E"/>
    <w:rsid w:val="001C27E4"/>
    <w:rsid w:val="001C3146"/>
    <w:rsid w:val="001C4F91"/>
    <w:rsid w:val="001D03D4"/>
    <w:rsid w:val="001D1E39"/>
    <w:rsid w:val="001D3C63"/>
    <w:rsid w:val="001D42C2"/>
    <w:rsid w:val="001E1EB9"/>
    <w:rsid w:val="001E3B8A"/>
    <w:rsid w:val="001E5E49"/>
    <w:rsid w:val="001E7C1D"/>
    <w:rsid w:val="001F03E6"/>
    <w:rsid w:val="001F375C"/>
    <w:rsid w:val="0020248A"/>
    <w:rsid w:val="00205D11"/>
    <w:rsid w:val="00206C26"/>
    <w:rsid w:val="00210DBB"/>
    <w:rsid w:val="00215C61"/>
    <w:rsid w:val="00216613"/>
    <w:rsid w:val="0021667B"/>
    <w:rsid w:val="00216811"/>
    <w:rsid w:val="002208C3"/>
    <w:rsid w:val="0022115A"/>
    <w:rsid w:val="002240CA"/>
    <w:rsid w:val="002267B9"/>
    <w:rsid w:val="00232EF8"/>
    <w:rsid w:val="00233270"/>
    <w:rsid w:val="002369A3"/>
    <w:rsid w:val="00237839"/>
    <w:rsid w:val="002417E7"/>
    <w:rsid w:val="00253FFE"/>
    <w:rsid w:val="00257A45"/>
    <w:rsid w:val="0026181C"/>
    <w:rsid w:val="00264309"/>
    <w:rsid w:val="00274224"/>
    <w:rsid w:val="0027448B"/>
    <w:rsid w:val="0027498B"/>
    <w:rsid w:val="00280852"/>
    <w:rsid w:val="00281059"/>
    <w:rsid w:val="002851BF"/>
    <w:rsid w:val="00285DF9"/>
    <w:rsid w:val="00286A5D"/>
    <w:rsid w:val="00293117"/>
    <w:rsid w:val="00293505"/>
    <w:rsid w:val="00295091"/>
    <w:rsid w:val="00295FA3"/>
    <w:rsid w:val="002A70AF"/>
    <w:rsid w:val="002B20F6"/>
    <w:rsid w:val="002B5E63"/>
    <w:rsid w:val="002B60AE"/>
    <w:rsid w:val="002C376B"/>
    <w:rsid w:val="002C3B7B"/>
    <w:rsid w:val="002C5FD9"/>
    <w:rsid w:val="002D0C02"/>
    <w:rsid w:val="002E3175"/>
    <w:rsid w:val="002F2F60"/>
    <w:rsid w:val="002F3393"/>
    <w:rsid w:val="002F57DB"/>
    <w:rsid w:val="002F5E21"/>
    <w:rsid w:val="003024C0"/>
    <w:rsid w:val="00306D72"/>
    <w:rsid w:val="003072A7"/>
    <w:rsid w:val="00312999"/>
    <w:rsid w:val="0031549F"/>
    <w:rsid w:val="00317B58"/>
    <w:rsid w:val="00322434"/>
    <w:rsid w:val="0032421B"/>
    <w:rsid w:val="00324B9D"/>
    <w:rsid w:val="00324C86"/>
    <w:rsid w:val="00325058"/>
    <w:rsid w:val="003278E5"/>
    <w:rsid w:val="003325DC"/>
    <w:rsid w:val="00333665"/>
    <w:rsid w:val="00334B91"/>
    <w:rsid w:val="00334BB0"/>
    <w:rsid w:val="00334C85"/>
    <w:rsid w:val="00337236"/>
    <w:rsid w:val="003404A2"/>
    <w:rsid w:val="00344D93"/>
    <w:rsid w:val="0034600A"/>
    <w:rsid w:val="00355915"/>
    <w:rsid w:val="0036083A"/>
    <w:rsid w:val="00361A89"/>
    <w:rsid w:val="0036266C"/>
    <w:rsid w:val="00363670"/>
    <w:rsid w:val="003819BC"/>
    <w:rsid w:val="00382775"/>
    <w:rsid w:val="00390CE6"/>
    <w:rsid w:val="00395CF9"/>
    <w:rsid w:val="003A1070"/>
    <w:rsid w:val="003A4DF6"/>
    <w:rsid w:val="003A77A5"/>
    <w:rsid w:val="003C28AB"/>
    <w:rsid w:val="003C5760"/>
    <w:rsid w:val="003D4CDF"/>
    <w:rsid w:val="003D4CEF"/>
    <w:rsid w:val="003D6000"/>
    <w:rsid w:val="003E2069"/>
    <w:rsid w:val="003E77F9"/>
    <w:rsid w:val="003F0B6F"/>
    <w:rsid w:val="003F5F45"/>
    <w:rsid w:val="00400887"/>
    <w:rsid w:val="0040589C"/>
    <w:rsid w:val="004063B1"/>
    <w:rsid w:val="00406D26"/>
    <w:rsid w:val="00413B50"/>
    <w:rsid w:val="00416AB1"/>
    <w:rsid w:val="00416B5C"/>
    <w:rsid w:val="00417C18"/>
    <w:rsid w:val="00421809"/>
    <w:rsid w:val="0042244E"/>
    <w:rsid w:val="00426071"/>
    <w:rsid w:val="0042669E"/>
    <w:rsid w:val="00434AC8"/>
    <w:rsid w:val="00434D97"/>
    <w:rsid w:val="00440C7C"/>
    <w:rsid w:val="0044107D"/>
    <w:rsid w:val="00444EAC"/>
    <w:rsid w:val="00446496"/>
    <w:rsid w:val="0044763B"/>
    <w:rsid w:val="00451A33"/>
    <w:rsid w:val="004577C9"/>
    <w:rsid w:val="0046161E"/>
    <w:rsid w:val="00461B9C"/>
    <w:rsid w:val="00462592"/>
    <w:rsid w:val="00466559"/>
    <w:rsid w:val="00467CCE"/>
    <w:rsid w:val="00475457"/>
    <w:rsid w:val="00475D58"/>
    <w:rsid w:val="00480266"/>
    <w:rsid w:val="00480EDE"/>
    <w:rsid w:val="00483B41"/>
    <w:rsid w:val="0048599F"/>
    <w:rsid w:val="00487F9B"/>
    <w:rsid w:val="00497753"/>
    <w:rsid w:val="004A2C73"/>
    <w:rsid w:val="004A2FED"/>
    <w:rsid w:val="004A338A"/>
    <w:rsid w:val="004B592C"/>
    <w:rsid w:val="004B6DE1"/>
    <w:rsid w:val="004C3845"/>
    <w:rsid w:val="004C5C68"/>
    <w:rsid w:val="004C6622"/>
    <w:rsid w:val="004D108D"/>
    <w:rsid w:val="004D126D"/>
    <w:rsid w:val="004D2D99"/>
    <w:rsid w:val="004D515D"/>
    <w:rsid w:val="004D7C9C"/>
    <w:rsid w:val="004E62DA"/>
    <w:rsid w:val="004E7E73"/>
    <w:rsid w:val="004F0E18"/>
    <w:rsid w:val="004F27F6"/>
    <w:rsid w:val="004F2AB0"/>
    <w:rsid w:val="004F3B1B"/>
    <w:rsid w:val="004F7032"/>
    <w:rsid w:val="005020F0"/>
    <w:rsid w:val="00504C2F"/>
    <w:rsid w:val="005158DF"/>
    <w:rsid w:val="00520454"/>
    <w:rsid w:val="00520F28"/>
    <w:rsid w:val="00520F95"/>
    <w:rsid w:val="0052432D"/>
    <w:rsid w:val="00524726"/>
    <w:rsid w:val="0052748B"/>
    <w:rsid w:val="005324FD"/>
    <w:rsid w:val="005439CD"/>
    <w:rsid w:val="00543D30"/>
    <w:rsid w:val="00544E12"/>
    <w:rsid w:val="00545A86"/>
    <w:rsid w:val="00545EEA"/>
    <w:rsid w:val="00550B93"/>
    <w:rsid w:val="005560F8"/>
    <w:rsid w:val="0055785C"/>
    <w:rsid w:val="005617B0"/>
    <w:rsid w:val="00562232"/>
    <w:rsid w:val="00562234"/>
    <w:rsid w:val="0057144D"/>
    <w:rsid w:val="00573AAE"/>
    <w:rsid w:val="00586C9F"/>
    <w:rsid w:val="00590318"/>
    <w:rsid w:val="0059102D"/>
    <w:rsid w:val="005A484B"/>
    <w:rsid w:val="005A5EC0"/>
    <w:rsid w:val="005A6922"/>
    <w:rsid w:val="005B06DB"/>
    <w:rsid w:val="005B0732"/>
    <w:rsid w:val="005B2B46"/>
    <w:rsid w:val="005C1A2C"/>
    <w:rsid w:val="005C26CB"/>
    <w:rsid w:val="005C6667"/>
    <w:rsid w:val="005C6972"/>
    <w:rsid w:val="005D0114"/>
    <w:rsid w:val="005D3BF4"/>
    <w:rsid w:val="005D6674"/>
    <w:rsid w:val="005E0617"/>
    <w:rsid w:val="005E5847"/>
    <w:rsid w:val="005F0D0C"/>
    <w:rsid w:val="005F125B"/>
    <w:rsid w:val="005F2B0C"/>
    <w:rsid w:val="005F307D"/>
    <w:rsid w:val="005F50C2"/>
    <w:rsid w:val="005F6E93"/>
    <w:rsid w:val="005F796F"/>
    <w:rsid w:val="0060064A"/>
    <w:rsid w:val="006070B5"/>
    <w:rsid w:val="00612177"/>
    <w:rsid w:val="0061397B"/>
    <w:rsid w:val="00613DD7"/>
    <w:rsid w:val="00616B3A"/>
    <w:rsid w:val="00621B24"/>
    <w:rsid w:val="0062504C"/>
    <w:rsid w:val="006275AD"/>
    <w:rsid w:val="00627DB5"/>
    <w:rsid w:val="00630A77"/>
    <w:rsid w:val="00630E96"/>
    <w:rsid w:val="00633C5D"/>
    <w:rsid w:val="00634038"/>
    <w:rsid w:val="006340C8"/>
    <w:rsid w:val="00636464"/>
    <w:rsid w:val="00636E2B"/>
    <w:rsid w:val="00637793"/>
    <w:rsid w:val="006421C8"/>
    <w:rsid w:val="00647EA3"/>
    <w:rsid w:val="006503A4"/>
    <w:rsid w:val="0065147A"/>
    <w:rsid w:val="00655C97"/>
    <w:rsid w:val="00655CF1"/>
    <w:rsid w:val="006570AE"/>
    <w:rsid w:val="00662C5A"/>
    <w:rsid w:val="006720DD"/>
    <w:rsid w:val="0067321E"/>
    <w:rsid w:val="00673AD0"/>
    <w:rsid w:val="00673D3A"/>
    <w:rsid w:val="00676BBF"/>
    <w:rsid w:val="006877B0"/>
    <w:rsid w:val="00691BC5"/>
    <w:rsid w:val="006A0A2A"/>
    <w:rsid w:val="006A0B2C"/>
    <w:rsid w:val="006A1B0D"/>
    <w:rsid w:val="006A1D20"/>
    <w:rsid w:val="006A1F67"/>
    <w:rsid w:val="006A2989"/>
    <w:rsid w:val="006A6DCD"/>
    <w:rsid w:val="006A7F73"/>
    <w:rsid w:val="006B3FA0"/>
    <w:rsid w:val="006B46AB"/>
    <w:rsid w:val="006B5E49"/>
    <w:rsid w:val="006B7049"/>
    <w:rsid w:val="006D1397"/>
    <w:rsid w:val="006E31BE"/>
    <w:rsid w:val="006E56F6"/>
    <w:rsid w:val="006F4F41"/>
    <w:rsid w:val="006F62DE"/>
    <w:rsid w:val="006F724B"/>
    <w:rsid w:val="007016DC"/>
    <w:rsid w:val="00702BA1"/>
    <w:rsid w:val="00703982"/>
    <w:rsid w:val="00711FBB"/>
    <w:rsid w:val="00714FD8"/>
    <w:rsid w:val="0071650F"/>
    <w:rsid w:val="007335ED"/>
    <w:rsid w:val="007410B1"/>
    <w:rsid w:val="0075058B"/>
    <w:rsid w:val="007552F3"/>
    <w:rsid w:val="0076085B"/>
    <w:rsid w:val="00763A9E"/>
    <w:rsid w:val="00764FBC"/>
    <w:rsid w:val="00770631"/>
    <w:rsid w:val="0077265C"/>
    <w:rsid w:val="00773C27"/>
    <w:rsid w:val="00773FA6"/>
    <w:rsid w:val="00775B2E"/>
    <w:rsid w:val="00777875"/>
    <w:rsid w:val="00780EF0"/>
    <w:rsid w:val="007822B3"/>
    <w:rsid w:val="00782597"/>
    <w:rsid w:val="0079199B"/>
    <w:rsid w:val="00794253"/>
    <w:rsid w:val="007945AA"/>
    <w:rsid w:val="00795DAD"/>
    <w:rsid w:val="007A44CB"/>
    <w:rsid w:val="007A48EE"/>
    <w:rsid w:val="007A4AD7"/>
    <w:rsid w:val="007A6BD5"/>
    <w:rsid w:val="007A744B"/>
    <w:rsid w:val="007B0A22"/>
    <w:rsid w:val="007B1CFB"/>
    <w:rsid w:val="007B4088"/>
    <w:rsid w:val="007B792A"/>
    <w:rsid w:val="007C10A7"/>
    <w:rsid w:val="007C146D"/>
    <w:rsid w:val="007C14DF"/>
    <w:rsid w:val="007C5424"/>
    <w:rsid w:val="007C61AB"/>
    <w:rsid w:val="007C6877"/>
    <w:rsid w:val="007C68C7"/>
    <w:rsid w:val="007D0643"/>
    <w:rsid w:val="007D10E4"/>
    <w:rsid w:val="007D15E3"/>
    <w:rsid w:val="007D755F"/>
    <w:rsid w:val="007D7796"/>
    <w:rsid w:val="007E14D4"/>
    <w:rsid w:val="007E15D5"/>
    <w:rsid w:val="007E27C7"/>
    <w:rsid w:val="007E378A"/>
    <w:rsid w:val="007F41A4"/>
    <w:rsid w:val="007F4DD1"/>
    <w:rsid w:val="007F5E90"/>
    <w:rsid w:val="008003E3"/>
    <w:rsid w:val="0080241E"/>
    <w:rsid w:val="00803599"/>
    <w:rsid w:val="0081195F"/>
    <w:rsid w:val="0081537B"/>
    <w:rsid w:val="008164C3"/>
    <w:rsid w:val="00821082"/>
    <w:rsid w:val="00823E88"/>
    <w:rsid w:val="0083123C"/>
    <w:rsid w:val="00832671"/>
    <w:rsid w:val="00833113"/>
    <w:rsid w:val="00833701"/>
    <w:rsid w:val="00833789"/>
    <w:rsid w:val="00840420"/>
    <w:rsid w:val="008503DA"/>
    <w:rsid w:val="00850CE4"/>
    <w:rsid w:val="00851984"/>
    <w:rsid w:val="00855B19"/>
    <w:rsid w:val="008638CA"/>
    <w:rsid w:val="00865B63"/>
    <w:rsid w:val="0086723F"/>
    <w:rsid w:val="0087158E"/>
    <w:rsid w:val="008720D6"/>
    <w:rsid w:val="00873B7A"/>
    <w:rsid w:val="0087686C"/>
    <w:rsid w:val="00877FA9"/>
    <w:rsid w:val="00881FB3"/>
    <w:rsid w:val="0088658A"/>
    <w:rsid w:val="00886846"/>
    <w:rsid w:val="008872F5"/>
    <w:rsid w:val="00896E2B"/>
    <w:rsid w:val="008A4263"/>
    <w:rsid w:val="008A439C"/>
    <w:rsid w:val="008A74A3"/>
    <w:rsid w:val="008B1CF5"/>
    <w:rsid w:val="008C4194"/>
    <w:rsid w:val="008D03B1"/>
    <w:rsid w:val="008D300A"/>
    <w:rsid w:val="008D4B40"/>
    <w:rsid w:val="008E0737"/>
    <w:rsid w:val="008E0999"/>
    <w:rsid w:val="008E2D99"/>
    <w:rsid w:val="008E3667"/>
    <w:rsid w:val="008E6CD7"/>
    <w:rsid w:val="008F6DE6"/>
    <w:rsid w:val="009043FB"/>
    <w:rsid w:val="00912C4C"/>
    <w:rsid w:val="00914A9E"/>
    <w:rsid w:val="00916925"/>
    <w:rsid w:val="009218AC"/>
    <w:rsid w:val="00927456"/>
    <w:rsid w:val="009354B1"/>
    <w:rsid w:val="00936B19"/>
    <w:rsid w:val="00942DD6"/>
    <w:rsid w:val="00946080"/>
    <w:rsid w:val="00952F3B"/>
    <w:rsid w:val="009542F5"/>
    <w:rsid w:val="00956297"/>
    <w:rsid w:val="00960FDF"/>
    <w:rsid w:val="009610B5"/>
    <w:rsid w:val="00962B86"/>
    <w:rsid w:val="009659D6"/>
    <w:rsid w:val="00965CCA"/>
    <w:rsid w:val="009674D7"/>
    <w:rsid w:val="0096750A"/>
    <w:rsid w:val="009679CC"/>
    <w:rsid w:val="009836E6"/>
    <w:rsid w:val="00992444"/>
    <w:rsid w:val="009951B0"/>
    <w:rsid w:val="009A16E1"/>
    <w:rsid w:val="009A2230"/>
    <w:rsid w:val="009A47D3"/>
    <w:rsid w:val="009A526F"/>
    <w:rsid w:val="009A5A61"/>
    <w:rsid w:val="009A6626"/>
    <w:rsid w:val="009A7372"/>
    <w:rsid w:val="009A7FDF"/>
    <w:rsid w:val="009B054C"/>
    <w:rsid w:val="009B11F0"/>
    <w:rsid w:val="009B2C87"/>
    <w:rsid w:val="009B3586"/>
    <w:rsid w:val="009B589A"/>
    <w:rsid w:val="009C1956"/>
    <w:rsid w:val="009C492B"/>
    <w:rsid w:val="009C5773"/>
    <w:rsid w:val="009C7D5E"/>
    <w:rsid w:val="009D0469"/>
    <w:rsid w:val="009D0C43"/>
    <w:rsid w:val="009D3262"/>
    <w:rsid w:val="009D6920"/>
    <w:rsid w:val="009E0673"/>
    <w:rsid w:val="009E067D"/>
    <w:rsid w:val="009E2564"/>
    <w:rsid w:val="009E3F7F"/>
    <w:rsid w:val="009E405E"/>
    <w:rsid w:val="009F1113"/>
    <w:rsid w:val="009F5F2F"/>
    <w:rsid w:val="009F6004"/>
    <w:rsid w:val="009F7F42"/>
    <w:rsid w:val="00A021CD"/>
    <w:rsid w:val="00A024C0"/>
    <w:rsid w:val="00A07B4A"/>
    <w:rsid w:val="00A10CCE"/>
    <w:rsid w:val="00A11948"/>
    <w:rsid w:val="00A1645E"/>
    <w:rsid w:val="00A208EB"/>
    <w:rsid w:val="00A273D6"/>
    <w:rsid w:val="00A278CB"/>
    <w:rsid w:val="00A35873"/>
    <w:rsid w:val="00A37F95"/>
    <w:rsid w:val="00A406B4"/>
    <w:rsid w:val="00A41BBC"/>
    <w:rsid w:val="00A44FDB"/>
    <w:rsid w:val="00A53C46"/>
    <w:rsid w:val="00A60EAE"/>
    <w:rsid w:val="00A62523"/>
    <w:rsid w:val="00A62DB5"/>
    <w:rsid w:val="00A70715"/>
    <w:rsid w:val="00A73929"/>
    <w:rsid w:val="00A73C07"/>
    <w:rsid w:val="00A744F9"/>
    <w:rsid w:val="00A8182F"/>
    <w:rsid w:val="00A81FE4"/>
    <w:rsid w:val="00A86145"/>
    <w:rsid w:val="00A901BE"/>
    <w:rsid w:val="00A91A21"/>
    <w:rsid w:val="00A97358"/>
    <w:rsid w:val="00A978BC"/>
    <w:rsid w:val="00A97EC4"/>
    <w:rsid w:val="00AA0DB9"/>
    <w:rsid w:val="00AA5254"/>
    <w:rsid w:val="00AA5AC9"/>
    <w:rsid w:val="00AB6BB0"/>
    <w:rsid w:val="00AC207C"/>
    <w:rsid w:val="00AC53F7"/>
    <w:rsid w:val="00AC5CDA"/>
    <w:rsid w:val="00AC65F6"/>
    <w:rsid w:val="00AC7F75"/>
    <w:rsid w:val="00AD1C5D"/>
    <w:rsid w:val="00AD6BBD"/>
    <w:rsid w:val="00AE1808"/>
    <w:rsid w:val="00AE2909"/>
    <w:rsid w:val="00AE2DA4"/>
    <w:rsid w:val="00AE6CC5"/>
    <w:rsid w:val="00AE7764"/>
    <w:rsid w:val="00AF79A0"/>
    <w:rsid w:val="00B01ECB"/>
    <w:rsid w:val="00B03534"/>
    <w:rsid w:val="00B045E9"/>
    <w:rsid w:val="00B110D3"/>
    <w:rsid w:val="00B129EA"/>
    <w:rsid w:val="00B1335D"/>
    <w:rsid w:val="00B1393B"/>
    <w:rsid w:val="00B25D6B"/>
    <w:rsid w:val="00B26831"/>
    <w:rsid w:val="00B3388A"/>
    <w:rsid w:val="00B349E9"/>
    <w:rsid w:val="00B36481"/>
    <w:rsid w:val="00B402BD"/>
    <w:rsid w:val="00B4314F"/>
    <w:rsid w:val="00B5091B"/>
    <w:rsid w:val="00B5260D"/>
    <w:rsid w:val="00B52D9A"/>
    <w:rsid w:val="00B5501B"/>
    <w:rsid w:val="00B55E97"/>
    <w:rsid w:val="00B607FB"/>
    <w:rsid w:val="00B61B91"/>
    <w:rsid w:val="00B66695"/>
    <w:rsid w:val="00B66B9C"/>
    <w:rsid w:val="00B672BC"/>
    <w:rsid w:val="00B70BD5"/>
    <w:rsid w:val="00B71290"/>
    <w:rsid w:val="00B7208A"/>
    <w:rsid w:val="00B77044"/>
    <w:rsid w:val="00B8099A"/>
    <w:rsid w:val="00B84DA3"/>
    <w:rsid w:val="00B944A0"/>
    <w:rsid w:val="00B95AC0"/>
    <w:rsid w:val="00BA29F3"/>
    <w:rsid w:val="00BA4659"/>
    <w:rsid w:val="00BA59F3"/>
    <w:rsid w:val="00BB4172"/>
    <w:rsid w:val="00BB6EA2"/>
    <w:rsid w:val="00BC4063"/>
    <w:rsid w:val="00BD02C3"/>
    <w:rsid w:val="00BD3454"/>
    <w:rsid w:val="00BD382C"/>
    <w:rsid w:val="00BD6231"/>
    <w:rsid w:val="00BE0885"/>
    <w:rsid w:val="00BE4D59"/>
    <w:rsid w:val="00BE715B"/>
    <w:rsid w:val="00BE793D"/>
    <w:rsid w:val="00BF2515"/>
    <w:rsid w:val="00BF4E8A"/>
    <w:rsid w:val="00BF7041"/>
    <w:rsid w:val="00BF712E"/>
    <w:rsid w:val="00C00431"/>
    <w:rsid w:val="00C0230D"/>
    <w:rsid w:val="00C03010"/>
    <w:rsid w:val="00C03B0E"/>
    <w:rsid w:val="00C03C77"/>
    <w:rsid w:val="00C054A5"/>
    <w:rsid w:val="00C05B4F"/>
    <w:rsid w:val="00C0733B"/>
    <w:rsid w:val="00C11542"/>
    <w:rsid w:val="00C235E8"/>
    <w:rsid w:val="00C26927"/>
    <w:rsid w:val="00C37F0F"/>
    <w:rsid w:val="00C413AC"/>
    <w:rsid w:val="00C413D4"/>
    <w:rsid w:val="00C5396E"/>
    <w:rsid w:val="00C53D5F"/>
    <w:rsid w:val="00C61CD8"/>
    <w:rsid w:val="00C65CD8"/>
    <w:rsid w:val="00C66DEC"/>
    <w:rsid w:val="00C6763D"/>
    <w:rsid w:val="00C67FAC"/>
    <w:rsid w:val="00C705EC"/>
    <w:rsid w:val="00C73191"/>
    <w:rsid w:val="00C75821"/>
    <w:rsid w:val="00C768EB"/>
    <w:rsid w:val="00C812D1"/>
    <w:rsid w:val="00C82B0E"/>
    <w:rsid w:val="00C9004F"/>
    <w:rsid w:val="00C92605"/>
    <w:rsid w:val="00CA144A"/>
    <w:rsid w:val="00CA3232"/>
    <w:rsid w:val="00CA71E6"/>
    <w:rsid w:val="00CB0EDD"/>
    <w:rsid w:val="00CB2A2F"/>
    <w:rsid w:val="00CB2C40"/>
    <w:rsid w:val="00CB35E6"/>
    <w:rsid w:val="00CB7781"/>
    <w:rsid w:val="00CB7B88"/>
    <w:rsid w:val="00CC09C3"/>
    <w:rsid w:val="00CC49BC"/>
    <w:rsid w:val="00CC4CF9"/>
    <w:rsid w:val="00CC6788"/>
    <w:rsid w:val="00CC6C83"/>
    <w:rsid w:val="00CC75AA"/>
    <w:rsid w:val="00CD035D"/>
    <w:rsid w:val="00CD2F55"/>
    <w:rsid w:val="00CD7858"/>
    <w:rsid w:val="00CE0A2A"/>
    <w:rsid w:val="00CF12CF"/>
    <w:rsid w:val="00CF15B3"/>
    <w:rsid w:val="00CF1744"/>
    <w:rsid w:val="00CF174E"/>
    <w:rsid w:val="00CF2F15"/>
    <w:rsid w:val="00CF6CFD"/>
    <w:rsid w:val="00CF7212"/>
    <w:rsid w:val="00D0280E"/>
    <w:rsid w:val="00D03522"/>
    <w:rsid w:val="00D0513D"/>
    <w:rsid w:val="00D052F2"/>
    <w:rsid w:val="00D0774B"/>
    <w:rsid w:val="00D077FB"/>
    <w:rsid w:val="00D1555D"/>
    <w:rsid w:val="00D16888"/>
    <w:rsid w:val="00D2031D"/>
    <w:rsid w:val="00D21899"/>
    <w:rsid w:val="00D322FF"/>
    <w:rsid w:val="00D33C1D"/>
    <w:rsid w:val="00D356B7"/>
    <w:rsid w:val="00D36B10"/>
    <w:rsid w:val="00D403E8"/>
    <w:rsid w:val="00D44A54"/>
    <w:rsid w:val="00D4730E"/>
    <w:rsid w:val="00D47ED2"/>
    <w:rsid w:val="00D50EBD"/>
    <w:rsid w:val="00D51294"/>
    <w:rsid w:val="00D55708"/>
    <w:rsid w:val="00D61A7C"/>
    <w:rsid w:val="00D62456"/>
    <w:rsid w:val="00D64865"/>
    <w:rsid w:val="00D664A5"/>
    <w:rsid w:val="00D76E7C"/>
    <w:rsid w:val="00D817A2"/>
    <w:rsid w:val="00D835F7"/>
    <w:rsid w:val="00D85D9B"/>
    <w:rsid w:val="00D92A6D"/>
    <w:rsid w:val="00D9342E"/>
    <w:rsid w:val="00D93F2F"/>
    <w:rsid w:val="00D9709B"/>
    <w:rsid w:val="00D97695"/>
    <w:rsid w:val="00DA0660"/>
    <w:rsid w:val="00DA0C15"/>
    <w:rsid w:val="00DA1C6C"/>
    <w:rsid w:val="00DA48D5"/>
    <w:rsid w:val="00DA5A62"/>
    <w:rsid w:val="00DB10B4"/>
    <w:rsid w:val="00DB42CC"/>
    <w:rsid w:val="00DB47C0"/>
    <w:rsid w:val="00DB613D"/>
    <w:rsid w:val="00DB7804"/>
    <w:rsid w:val="00DC078D"/>
    <w:rsid w:val="00DC1402"/>
    <w:rsid w:val="00DC31C2"/>
    <w:rsid w:val="00DC6B7C"/>
    <w:rsid w:val="00DC6C4F"/>
    <w:rsid w:val="00DC7310"/>
    <w:rsid w:val="00DD0601"/>
    <w:rsid w:val="00DD36F0"/>
    <w:rsid w:val="00DD6062"/>
    <w:rsid w:val="00DE0759"/>
    <w:rsid w:val="00DE6894"/>
    <w:rsid w:val="00DF2972"/>
    <w:rsid w:val="00DF4618"/>
    <w:rsid w:val="00DF519D"/>
    <w:rsid w:val="00DF6FF8"/>
    <w:rsid w:val="00DF7697"/>
    <w:rsid w:val="00E0319E"/>
    <w:rsid w:val="00E14E52"/>
    <w:rsid w:val="00E15BAD"/>
    <w:rsid w:val="00E16A80"/>
    <w:rsid w:val="00E241E5"/>
    <w:rsid w:val="00E249FC"/>
    <w:rsid w:val="00E25ED5"/>
    <w:rsid w:val="00E26F0C"/>
    <w:rsid w:val="00E30ABE"/>
    <w:rsid w:val="00E32D69"/>
    <w:rsid w:val="00E36E07"/>
    <w:rsid w:val="00E41A65"/>
    <w:rsid w:val="00E44FED"/>
    <w:rsid w:val="00E458A4"/>
    <w:rsid w:val="00E466DC"/>
    <w:rsid w:val="00E5032C"/>
    <w:rsid w:val="00E60167"/>
    <w:rsid w:val="00E60D45"/>
    <w:rsid w:val="00E632FF"/>
    <w:rsid w:val="00E67CE3"/>
    <w:rsid w:val="00E71267"/>
    <w:rsid w:val="00E71B9D"/>
    <w:rsid w:val="00E77296"/>
    <w:rsid w:val="00E774F2"/>
    <w:rsid w:val="00E7759D"/>
    <w:rsid w:val="00E80723"/>
    <w:rsid w:val="00E8211F"/>
    <w:rsid w:val="00E8358D"/>
    <w:rsid w:val="00E8570A"/>
    <w:rsid w:val="00E87E7E"/>
    <w:rsid w:val="00E91CA8"/>
    <w:rsid w:val="00E92147"/>
    <w:rsid w:val="00EA2BC6"/>
    <w:rsid w:val="00EB27D0"/>
    <w:rsid w:val="00EB3332"/>
    <w:rsid w:val="00EB3F2A"/>
    <w:rsid w:val="00EC143B"/>
    <w:rsid w:val="00EC2B9E"/>
    <w:rsid w:val="00EC2BDE"/>
    <w:rsid w:val="00EC33D6"/>
    <w:rsid w:val="00EC48B7"/>
    <w:rsid w:val="00EC60FF"/>
    <w:rsid w:val="00ED1383"/>
    <w:rsid w:val="00ED7C4C"/>
    <w:rsid w:val="00ED7E68"/>
    <w:rsid w:val="00ED7FBD"/>
    <w:rsid w:val="00EE1801"/>
    <w:rsid w:val="00EE190F"/>
    <w:rsid w:val="00EE311E"/>
    <w:rsid w:val="00EE4FBF"/>
    <w:rsid w:val="00EF13A0"/>
    <w:rsid w:val="00EF62FA"/>
    <w:rsid w:val="00F00886"/>
    <w:rsid w:val="00F056EF"/>
    <w:rsid w:val="00F073C4"/>
    <w:rsid w:val="00F0744F"/>
    <w:rsid w:val="00F12D37"/>
    <w:rsid w:val="00F1378E"/>
    <w:rsid w:val="00F137B5"/>
    <w:rsid w:val="00F1557F"/>
    <w:rsid w:val="00F2796B"/>
    <w:rsid w:val="00F31477"/>
    <w:rsid w:val="00F33E42"/>
    <w:rsid w:val="00F41B62"/>
    <w:rsid w:val="00F47974"/>
    <w:rsid w:val="00F5190D"/>
    <w:rsid w:val="00F562F7"/>
    <w:rsid w:val="00F5715E"/>
    <w:rsid w:val="00F61176"/>
    <w:rsid w:val="00F63F0E"/>
    <w:rsid w:val="00F67E48"/>
    <w:rsid w:val="00F7124D"/>
    <w:rsid w:val="00F71A8F"/>
    <w:rsid w:val="00F72BC1"/>
    <w:rsid w:val="00F749DD"/>
    <w:rsid w:val="00F7684D"/>
    <w:rsid w:val="00F7746E"/>
    <w:rsid w:val="00F81441"/>
    <w:rsid w:val="00F8357B"/>
    <w:rsid w:val="00F854F6"/>
    <w:rsid w:val="00F90F71"/>
    <w:rsid w:val="00F925BF"/>
    <w:rsid w:val="00F93E87"/>
    <w:rsid w:val="00F95119"/>
    <w:rsid w:val="00F964D9"/>
    <w:rsid w:val="00FA3407"/>
    <w:rsid w:val="00FA3490"/>
    <w:rsid w:val="00FA38E8"/>
    <w:rsid w:val="00FB0358"/>
    <w:rsid w:val="00FB051B"/>
    <w:rsid w:val="00FB0888"/>
    <w:rsid w:val="00FB0C82"/>
    <w:rsid w:val="00FB1231"/>
    <w:rsid w:val="00FB7212"/>
    <w:rsid w:val="00FC2DEA"/>
    <w:rsid w:val="00FC440D"/>
    <w:rsid w:val="00FC6FEF"/>
    <w:rsid w:val="00FD1257"/>
    <w:rsid w:val="00FD6908"/>
    <w:rsid w:val="00FE1153"/>
    <w:rsid w:val="00FE4AAC"/>
    <w:rsid w:val="00FF04EA"/>
    <w:rsid w:val="00FF0DF5"/>
    <w:rsid w:val="00FF7058"/>
    <w:rsid w:val="04DB9171"/>
    <w:rsid w:val="087682DF"/>
    <w:rsid w:val="12B4A409"/>
    <w:rsid w:val="14754AEA"/>
    <w:rsid w:val="16284F98"/>
    <w:rsid w:val="280E6DBC"/>
    <w:rsid w:val="2AD3A703"/>
    <w:rsid w:val="2C3CB3EA"/>
    <w:rsid w:val="2FF35444"/>
    <w:rsid w:val="3DCDDF45"/>
    <w:rsid w:val="3FE57F53"/>
    <w:rsid w:val="4CB7B46B"/>
    <w:rsid w:val="5E618943"/>
    <w:rsid w:val="5FA06948"/>
    <w:rsid w:val="6F989CFC"/>
    <w:rsid w:val="79C1772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FA343"/>
  <w15:docId w15:val="{E09951BE-C202-4EFD-962D-0233873F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294"/>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aliases w:val="Footnote Text Char1,Footnote Text Char Char,Char,FOOTNOTES,fn,single space,Footnote Text1 Char,Footnote Text2,Footnote Text Char Char Char1 Char,Footnote Text Char Char Char1,ft,ADB,ALTS FOOTNOTE,Footnote Text 1"/>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Footnote Text Char Char Char,Char Char1,FOOTNOTES Char,fn Char,single space Char,Footnote Text1 Char Char,Footnote Text2 Char,Footnote Text Char Char Char1 Char Char,Footnote Text Char Char Char1 Char1,f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table" w:customStyle="1" w:styleId="TableGrid1">
    <w:name w:val="Table Grid1"/>
    <w:basedOn w:val="TableNormal"/>
    <w:next w:val="TableGrid"/>
    <w:uiPriority w:val="39"/>
    <w:rsid w:val="00FB123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BVI fnr Char Char Char,BVI fnr Car Car Char Char Char,BVI fnr Car Char Char Char,BVI fnr Car Car Car Car Char Char Char Char,BVI fnr Car Car Car Car Char Char Char, BVI fnr,BVI fnr, BVI fnr Car Car,BVI fnr Car, BVI fnr Car Car Car Car"/>
    <w:link w:val="BVIfnrCharCharCharCharCharChar"/>
    <w:uiPriority w:val="99"/>
    <w:rsid w:val="00B03534"/>
    <w:rPr>
      <w:sz w:val="20"/>
      <w:szCs w:val="20"/>
      <w:vertAlign w:val="superscript"/>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B03534"/>
    <w:pPr>
      <w:spacing w:line="240" w:lineRule="exact"/>
    </w:pPr>
    <w:rPr>
      <w:sz w:val="20"/>
      <w:szCs w:val="20"/>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rsid w:val="00306D72"/>
  </w:style>
  <w:style w:type="paragraph" w:customStyle="1" w:styleId="SUBH">
    <w:name w:val="SUBH"/>
    <w:basedOn w:val="Normal"/>
    <w:link w:val="SUBHChar"/>
    <w:qFormat/>
    <w:rsid w:val="00A406B4"/>
    <w:pPr>
      <w:spacing w:after="120" w:line="240" w:lineRule="auto"/>
    </w:pPr>
    <w:rPr>
      <w:rFonts w:ascii="Calibri Light" w:eastAsia="Times New Roman" w:hAnsi="Calibri Light" w:cs="Calibri Light"/>
      <w:b/>
      <w:bCs/>
      <w:sz w:val="20"/>
      <w:szCs w:val="20"/>
      <w:lang w:val="en-US"/>
    </w:rPr>
  </w:style>
  <w:style w:type="character" w:customStyle="1" w:styleId="SUBHChar">
    <w:name w:val="SUBH Char"/>
    <w:link w:val="SUBH"/>
    <w:rsid w:val="00A406B4"/>
    <w:rPr>
      <w:rFonts w:ascii="Calibri Light" w:eastAsia="Times New Roman" w:hAnsi="Calibri Light" w:cs="Calibri Light"/>
      <w:b/>
      <w:bCs/>
      <w:sz w:val="20"/>
      <w:szCs w:val="20"/>
      <w:lang w:val="en-US"/>
    </w:rPr>
  </w:style>
  <w:style w:type="paragraph" w:customStyle="1" w:styleId="AAAPAR">
    <w:name w:val="AA A PAR"/>
    <w:basedOn w:val="Normal"/>
    <w:link w:val="AAAPARChar"/>
    <w:qFormat/>
    <w:rsid w:val="00E77296"/>
    <w:pPr>
      <w:tabs>
        <w:tab w:val="left" w:pos="720"/>
        <w:tab w:val="left" w:pos="1440"/>
        <w:tab w:val="left" w:pos="3615"/>
      </w:tabs>
      <w:spacing w:before="120" w:after="120" w:line="288" w:lineRule="auto"/>
    </w:pPr>
    <w:rPr>
      <w:rFonts w:eastAsia="Calibri" w:cstheme="minorHAnsi"/>
      <w:sz w:val="24"/>
      <w:szCs w:val="24"/>
      <w:lang w:val="en-US"/>
    </w:rPr>
  </w:style>
  <w:style w:type="character" w:customStyle="1" w:styleId="AAAPARChar">
    <w:name w:val="AA A PAR Char"/>
    <w:basedOn w:val="DefaultParagraphFont"/>
    <w:link w:val="AAAPAR"/>
    <w:rsid w:val="00E77296"/>
    <w:rPr>
      <w:rFonts w:eastAsia="Calibri" w:cstheme="minorHAnsi"/>
      <w:sz w:val="24"/>
      <w:szCs w:val="24"/>
      <w:lang w:val="en-US"/>
    </w:rPr>
  </w:style>
  <w:style w:type="character" w:customStyle="1" w:styleId="InitialStyle">
    <w:name w:val="InitialStyle"/>
    <w:rsid w:val="00946080"/>
    <w:rPr>
      <w:rFonts w:ascii="Times New Roman" w:hAnsi="Times New Roman"/>
      <w:color w:val="auto"/>
      <w:spacing w:val="0"/>
      <w:sz w:val="24"/>
    </w:rPr>
  </w:style>
  <w:style w:type="paragraph" w:customStyle="1" w:styleId="Standardtekst">
    <w:name w:val="Standardtekst"/>
    <w:basedOn w:val="Normal"/>
    <w:rsid w:val="00946080"/>
    <w:pPr>
      <w:spacing w:after="0" w:line="240" w:lineRule="auto"/>
    </w:pPr>
    <w:rPr>
      <w:rFonts w:ascii="CG Times" w:eastAsia="Times New Roman" w:hAnsi="CG Times" w:cs="Times New Roman"/>
      <w:sz w:val="24"/>
      <w:szCs w:val="24"/>
      <w:lang w:val="en-US"/>
    </w:rPr>
  </w:style>
  <w:style w:type="table" w:styleId="GridTable5Dark-Accent1">
    <w:name w:val="Grid Table 5 Dark Accent 1"/>
    <w:basedOn w:val="TableNormal"/>
    <w:uiPriority w:val="50"/>
    <w:rsid w:val="00F90F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PlainTable1">
    <w:name w:val="Plain Table 1"/>
    <w:basedOn w:val="TableNormal"/>
    <w:uiPriority w:val="99"/>
    <w:rsid w:val="00DA5A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A208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1C4F91"/>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1C4F91"/>
    <w:rPr>
      <w:rFonts w:ascii="Calibri-Bold" w:hAnsi="Calibri-Bold" w:hint="default"/>
      <w:b/>
      <w:bCs/>
      <w:i w:val="0"/>
      <w:iCs w:val="0"/>
      <w:color w:val="000000"/>
      <w:sz w:val="22"/>
      <w:szCs w:val="22"/>
    </w:rPr>
  </w:style>
  <w:style w:type="character" w:styleId="UnresolvedMention">
    <w:name w:val="Unresolved Mention"/>
    <w:basedOn w:val="DefaultParagraphFont"/>
    <w:uiPriority w:val="99"/>
    <w:semiHidden/>
    <w:unhideWhenUsed/>
    <w:rsid w:val="005C1A2C"/>
    <w:rPr>
      <w:color w:val="605E5C"/>
      <w:shd w:val="clear" w:color="auto" w:fill="E1DFDD"/>
    </w:rPr>
  </w:style>
  <w:style w:type="table" w:styleId="GridTable1Light-Accent3">
    <w:name w:val="Grid Table 1 Light Accent 3"/>
    <w:basedOn w:val="TableNormal"/>
    <w:uiPriority w:val="46"/>
    <w:rsid w:val="005C1A2C"/>
    <w:pPr>
      <w:spacing w:after="0" w:line="240" w:lineRule="auto"/>
    </w:pPr>
    <w:rPr>
      <w:lang w:val="en-US"/>
    </w:rPr>
    <w:tblPr>
      <w:tblStyleRowBandSize w:val="1"/>
      <w:tblStyleColBandSize w:val="1"/>
      <w:tblInd w:w="0" w:type="nil"/>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5C1A2C"/>
    <w:pPr>
      <w:spacing w:after="0" w:line="240" w:lineRule="auto"/>
    </w:pPr>
    <w:rPr>
      <w:rFonts w:eastAsiaTheme="minorHAnsi"/>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8008014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6335794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04320304">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55726045">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1937639998">
      <w:bodyDiv w:val="1"/>
      <w:marLeft w:val="0"/>
      <w:marRight w:val="0"/>
      <w:marTop w:val="0"/>
      <w:marBottom w:val="0"/>
      <w:divBdr>
        <w:top w:val="none" w:sz="0" w:space="0" w:color="auto"/>
        <w:left w:val="none" w:sz="0" w:space="0" w:color="auto"/>
        <w:bottom w:val="none" w:sz="0" w:space="0" w:color="auto"/>
        <w:right w:val="none" w:sz="0" w:space="0" w:color="auto"/>
      </w:divBdr>
    </w:div>
    <w:div w:id="1982268366">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udan@sd.goal.i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peakup@goal.ie" TargetMode="External"/><Relationship Id="rId7" Type="http://schemas.openxmlformats.org/officeDocument/2006/relationships/settings" Target="settings.xml"/><Relationship Id="rId12" Type="http://schemas.openxmlformats.org/officeDocument/2006/relationships/hyperlink" Target="http://www.goal.ie"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goal@safecall.co.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sd.goal.ie" TargetMode="External"/><Relationship Id="rId22" Type="http://schemas.openxmlformats.org/officeDocument/2006/relationships/hyperlink" Target="http://www.safecall.co.uk/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83f8c1-894a-43c8-8064-a33c08a8ac36">
      <UserInfo>
        <DisplayName>Mathieu Paugam</DisplayName>
        <AccountId>1296</AccountId>
        <AccountType/>
      </UserInfo>
    </SharedWithUsers>
    <TaxCatchAll xmlns="4583f8c1-894a-43c8-8064-a33c08a8ac36" xsi:nil="true"/>
    <lcf76f155ced4ddcb4097134ff3c332f xmlns="cbd03ad2-03db-4185-950d-2c6e2489b9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5" ma:contentTypeDescription="Create a new document." ma:contentTypeScope="" ma:versionID="ac77a96f63d25aa43f6d66d7e0ada7f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bcd07615780bd374c6d40ebe2d3142d5"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7b6731-20cf-4b15-b156-98273cd11a6a}" ma:internalName="TaxCatchAll" ma:showField="CatchAllData" ma:web="4583f8c1-894a-43c8-8064-a33c08a8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583f8c1-894a-43c8-8064-a33c08a8ac36"/>
    <ds:schemaRef ds:uri="cbd03ad2-03db-4185-950d-2c6e2489b99a"/>
  </ds:schemaRefs>
</ds:datastoreItem>
</file>

<file path=customXml/itemProps2.xml><?xml version="1.0" encoding="utf-8"?>
<ds:datastoreItem xmlns:ds="http://schemas.openxmlformats.org/officeDocument/2006/customXml" ds:itemID="{7D9FDD2A-EC79-4F88-A9D6-C011777EA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49159BFB-5897-4646-9EB5-BEF984E3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10341</Words>
  <Characters>58944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Amna Alsamani  Altahir</cp:lastModifiedBy>
  <cp:revision>3</cp:revision>
  <cp:lastPrinted>2022-11-07T13:03:00Z</cp:lastPrinted>
  <dcterms:created xsi:type="dcterms:W3CDTF">2022-11-07T12:40:00Z</dcterms:created>
  <dcterms:modified xsi:type="dcterms:W3CDTF">2022-11-07T13:08:00Z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y fmtid="{D5CDD505-2E9C-101B-9397-08002B2CF9AE}" pid="3" name="MediaServiceImageTags">
    <vt:lpwstr/>
  </property>
</Properties>
</file>